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5C60" w:rsidRPr="00D25C60" w:rsidRDefault="00D25C60" w:rsidP="00D25C60">
      <w:pPr>
        <w:spacing w:before="100" w:beforeAutospacing="1" w:after="100" w:afterAutospacing="1"/>
        <w:ind w:left="0"/>
        <w:jc w:val="left"/>
      </w:pPr>
      <w:r w:rsidRPr="00D25C60">
        <w:rPr>
          <w:i/>
          <w:iCs/>
          <w:sz w:val="27"/>
          <w:szCs w:val="27"/>
        </w:rPr>
        <w:t xml:space="preserve">This slithering, </w:t>
      </w:r>
      <w:proofErr w:type="spellStart"/>
      <w:r w:rsidRPr="00D25C60">
        <w:rPr>
          <w:i/>
          <w:iCs/>
          <w:sz w:val="27"/>
          <w:szCs w:val="27"/>
        </w:rPr>
        <w:t>multilegged</w:t>
      </w:r>
      <w:proofErr w:type="spellEnd"/>
      <w:r w:rsidRPr="00D25C60">
        <w:rPr>
          <w:i/>
          <w:iCs/>
          <w:sz w:val="27"/>
          <w:szCs w:val="27"/>
        </w:rPr>
        <w:t xml:space="preserve"> blue reptile has a fearsome head crowned with two large, curling horns.</w:t>
      </w:r>
    </w:p>
    <w:tbl>
      <w:tblPr>
        <w:tblW w:w="0" w:type="auto"/>
        <w:tblCellSpacing w:w="0" w:type="dxa"/>
        <w:tblCellMar>
          <w:top w:w="15" w:type="dxa"/>
          <w:left w:w="15" w:type="dxa"/>
          <w:bottom w:w="15" w:type="dxa"/>
          <w:right w:w="15" w:type="dxa"/>
        </w:tblCellMar>
        <w:tblLook w:val="04A0"/>
      </w:tblPr>
      <w:tblGrid>
        <w:gridCol w:w="9354"/>
        <w:gridCol w:w="36"/>
      </w:tblGrid>
      <w:tr w:rsidR="00D25C60" w:rsidRPr="00D25C60" w:rsidTr="00D25C60">
        <w:trPr>
          <w:tblCellSpacing w:w="0" w:type="dxa"/>
        </w:trPr>
        <w:tc>
          <w:tcPr>
            <w:tcW w:w="0" w:type="auto"/>
            <w:vAlign w:val="center"/>
            <w:hideMark/>
          </w:tcPr>
          <w:tbl>
            <w:tblPr>
              <w:tblW w:w="5000" w:type="pct"/>
              <w:tblCellSpacing w:w="15" w:type="dxa"/>
              <w:tblCellMar>
                <w:top w:w="15" w:type="dxa"/>
                <w:left w:w="15" w:type="dxa"/>
                <w:bottom w:w="15" w:type="dxa"/>
                <w:right w:w="15" w:type="dxa"/>
              </w:tblCellMar>
              <w:tblLook w:val="04A0"/>
            </w:tblPr>
            <w:tblGrid>
              <w:gridCol w:w="7894"/>
              <w:gridCol w:w="1430"/>
            </w:tblGrid>
            <w:tr w:rsidR="00D25C60" w:rsidRPr="00D25C60" w:rsidTr="00D25C60">
              <w:trPr>
                <w:tblCellSpacing w:w="15" w:type="dxa"/>
              </w:trPr>
              <w:tc>
                <w:tcPr>
                  <w:tcW w:w="4250" w:type="pct"/>
                  <w:vAlign w:val="center"/>
                  <w:hideMark/>
                </w:tcPr>
                <w:p w:rsidR="00D25C60" w:rsidRPr="00D25C60" w:rsidRDefault="00D25C60" w:rsidP="00D25C60">
                  <w:pPr>
                    <w:spacing w:before="0" w:after="0"/>
                    <w:ind w:left="0"/>
                    <w:jc w:val="left"/>
                  </w:pPr>
                  <w:proofErr w:type="spellStart"/>
                  <w:r w:rsidRPr="00D25C60">
                    <w:rPr>
                      <w:b/>
                      <w:bCs/>
                    </w:rPr>
                    <w:t>Behir</w:t>
                  </w:r>
                  <w:proofErr w:type="spellEnd"/>
                </w:p>
              </w:tc>
              <w:tc>
                <w:tcPr>
                  <w:tcW w:w="0" w:type="auto"/>
                  <w:vAlign w:val="center"/>
                  <w:hideMark/>
                </w:tcPr>
                <w:p w:rsidR="00D25C60" w:rsidRPr="00D25C60" w:rsidRDefault="00D25C60" w:rsidP="00D25C60">
                  <w:pPr>
                    <w:spacing w:before="0" w:after="0"/>
                    <w:ind w:left="0"/>
                    <w:jc w:val="right"/>
                  </w:pPr>
                  <w:r w:rsidRPr="00D25C60">
                    <w:rPr>
                      <w:b/>
                      <w:bCs/>
                    </w:rPr>
                    <w:t>CR 8</w:t>
                  </w:r>
                </w:p>
              </w:tc>
            </w:tr>
          </w:tbl>
          <w:p w:rsidR="00D25C60" w:rsidRPr="00D25C60" w:rsidRDefault="00D25C60" w:rsidP="00D25C60">
            <w:pPr>
              <w:spacing w:before="100" w:beforeAutospacing="1" w:after="100" w:afterAutospacing="1"/>
              <w:ind w:left="0"/>
              <w:jc w:val="left"/>
            </w:pPr>
            <w:r w:rsidRPr="00D25C60">
              <w:rPr>
                <w:b/>
                <w:bCs/>
                <w:sz w:val="27"/>
                <w:szCs w:val="27"/>
              </w:rPr>
              <w:t>XP 4,800</w:t>
            </w:r>
            <w:r w:rsidRPr="00D25C60">
              <w:rPr>
                <w:sz w:val="27"/>
                <w:szCs w:val="27"/>
              </w:rPr>
              <w:br/>
              <w:t xml:space="preserve">N Huge </w:t>
            </w:r>
            <w:hyperlink r:id="rId5" w:anchor="Magical%20Beast" w:history="1">
              <w:r w:rsidRPr="00D25C60">
                <w:rPr>
                  <w:color w:val="0000FF"/>
                  <w:sz w:val="27"/>
                  <w:u w:val="single"/>
                </w:rPr>
                <w:t>magical beast</w:t>
              </w:r>
            </w:hyperlink>
            <w:r w:rsidRPr="00D25C60">
              <w:rPr>
                <w:b/>
                <w:bCs/>
                <w:sz w:val="27"/>
                <w:szCs w:val="27"/>
              </w:rPr>
              <w:br/>
              <w:t>Init</w:t>
            </w:r>
            <w:r w:rsidRPr="00D25C60">
              <w:rPr>
                <w:sz w:val="27"/>
                <w:szCs w:val="27"/>
              </w:rPr>
              <w:t xml:space="preserve"> +1; </w:t>
            </w:r>
            <w:r w:rsidRPr="00D25C60">
              <w:rPr>
                <w:b/>
                <w:bCs/>
                <w:sz w:val="27"/>
                <w:szCs w:val="27"/>
              </w:rPr>
              <w:t>Senses</w:t>
            </w:r>
            <w:r w:rsidRPr="00D25C60">
              <w:rPr>
                <w:sz w:val="27"/>
                <w:szCs w:val="27"/>
              </w:rPr>
              <w:t xml:space="preserve"> </w:t>
            </w:r>
            <w:proofErr w:type="spellStart"/>
            <w:r w:rsidRPr="00D25C60">
              <w:rPr>
                <w:sz w:val="27"/>
                <w:szCs w:val="27"/>
              </w:rPr>
              <w:t>darkvision</w:t>
            </w:r>
            <w:proofErr w:type="spellEnd"/>
            <w:r w:rsidRPr="00D25C60">
              <w:rPr>
                <w:sz w:val="27"/>
                <w:szCs w:val="27"/>
              </w:rPr>
              <w:t xml:space="preserve"> 60 ft., low-light vision; </w:t>
            </w:r>
            <w:hyperlink r:id="rId6" w:history="1">
              <w:r w:rsidRPr="00D25C60">
                <w:rPr>
                  <w:color w:val="0000FF"/>
                  <w:sz w:val="27"/>
                  <w:u w:val="single"/>
                </w:rPr>
                <w:t>Perception</w:t>
              </w:r>
            </w:hyperlink>
            <w:r w:rsidRPr="00D25C60">
              <w:rPr>
                <w:sz w:val="27"/>
                <w:szCs w:val="27"/>
              </w:rPr>
              <w:t xml:space="preserve"> +8</w:t>
            </w:r>
          </w:p>
          <w:p w:rsidR="00D25C60" w:rsidRPr="00D25C60" w:rsidRDefault="00D25C60" w:rsidP="00D25C60">
            <w:pPr>
              <w:ind w:left="0"/>
              <w:jc w:val="left"/>
            </w:pPr>
            <w:r w:rsidRPr="00D25C60">
              <w:rPr>
                <w:b/>
                <w:bCs/>
              </w:rPr>
              <w:t> DEFENSE</w:t>
            </w:r>
          </w:p>
          <w:p w:rsidR="00D25C60" w:rsidRPr="00D25C60" w:rsidRDefault="00D25C60" w:rsidP="00D25C60">
            <w:pPr>
              <w:spacing w:before="100" w:beforeAutospacing="1" w:after="100" w:afterAutospacing="1"/>
              <w:ind w:left="0"/>
              <w:jc w:val="left"/>
            </w:pPr>
            <w:r w:rsidRPr="00D25C60">
              <w:rPr>
                <w:b/>
                <w:bCs/>
                <w:sz w:val="27"/>
                <w:szCs w:val="27"/>
              </w:rPr>
              <w:t>AC</w:t>
            </w:r>
            <w:r w:rsidRPr="00D25C60">
              <w:rPr>
                <w:sz w:val="27"/>
                <w:szCs w:val="27"/>
              </w:rPr>
              <w:t xml:space="preserve"> 21, touch 9, flat-footed 20 (+1 </w:t>
            </w:r>
            <w:proofErr w:type="spellStart"/>
            <w:r w:rsidRPr="00D25C60">
              <w:rPr>
                <w:sz w:val="27"/>
                <w:szCs w:val="27"/>
              </w:rPr>
              <w:t>Dex</w:t>
            </w:r>
            <w:proofErr w:type="spellEnd"/>
            <w:r w:rsidRPr="00D25C60">
              <w:rPr>
                <w:sz w:val="27"/>
                <w:szCs w:val="27"/>
              </w:rPr>
              <w:t>, +12 natural, –2 size)</w:t>
            </w:r>
            <w:r w:rsidRPr="00D25C60">
              <w:rPr>
                <w:b/>
                <w:bCs/>
                <w:sz w:val="27"/>
                <w:szCs w:val="27"/>
              </w:rPr>
              <w:br/>
              <w:t>hp</w:t>
            </w:r>
            <w:r w:rsidRPr="00D25C60">
              <w:rPr>
                <w:sz w:val="27"/>
                <w:szCs w:val="27"/>
              </w:rPr>
              <w:t xml:space="preserve"> 105 (10d10+50)</w:t>
            </w:r>
            <w:r w:rsidRPr="00D25C60">
              <w:rPr>
                <w:b/>
                <w:bCs/>
                <w:sz w:val="27"/>
                <w:szCs w:val="27"/>
              </w:rPr>
              <w:br/>
              <w:t>Fort</w:t>
            </w:r>
            <w:r w:rsidRPr="00D25C60">
              <w:rPr>
                <w:sz w:val="27"/>
                <w:szCs w:val="27"/>
              </w:rPr>
              <w:t xml:space="preserve"> +12, </w:t>
            </w:r>
            <w:r w:rsidRPr="00D25C60">
              <w:rPr>
                <w:b/>
                <w:bCs/>
                <w:sz w:val="27"/>
                <w:szCs w:val="27"/>
              </w:rPr>
              <w:t>Ref</w:t>
            </w:r>
            <w:r w:rsidRPr="00D25C60">
              <w:rPr>
                <w:sz w:val="27"/>
                <w:szCs w:val="27"/>
              </w:rPr>
              <w:t xml:space="preserve"> +8, </w:t>
            </w:r>
            <w:r w:rsidRPr="00D25C60">
              <w:rPr>
                <w:b/>
                <w:bCs/>
                <w:sz w:val="27"/>
                <w:szCs w:val="27"/>
              </w:rPr>
              <w:t>Will</w:t>
            </w:r>
            <w:r w:rsidRPr="00D25C60">
              <w:rPr>
                <w:sz w:val="27"/>
                <w:szCs w:val="27"/>
              </w:rPr>
              <w:t xml:space="preserve"> +5</w:t>
            </w:r>
            <w:r w:rsidRPr="00D25C60">
              <w:rPr>
                <w:b/>
                <w:bCs/>
                <w:sz w:val="27"/>
                <w:szCs w:val="27"/>
              </w:rPr>
              <w:br/>
              <w:t>Immune</w:t>
            </w:r>
            <w:r w:rsidRPr="00D25C60">
              <w:rPr>
                <w:sz w:val="27"/>
                <w:szCs w:val="27"/>
              </w:rPr>
              <w:t xml:space="preserve"> electricity</w:t>
            </w:r>
          </w:p>
          <w:p w:rsidR="00D25C60" w:rsidRPr="00D25C60" w:rsidRDefault="00D25C60" w:rsidP="00D25C60">
            <w:pPr>
              <w:ind w:left="0"/>
              <w:jc w:val="left"/>
            </w:pPr>
            <w:r w:rsidRPr="00D25C60">
              <w:rPr>
                <w:b/>
                <w:bCs/>
              </w:rPr>
              <w:t> OFFENSE</w:t>
            </w:r>
          </w:p>
          <w:p w:rsidR="00D25C60" w:rsidRPr="00D25C60" w:rsidRDefault="00D25C60" w:rsidP="00D25C60">
            <w:pPr>
              <w:spacing w:before="100" w:beforeAutospacing="1" w:after="100" w:afterAutospacing="1"/>
              <w:ind w:left="0"/>
              <w:jc w:val="left"/>
            </w:pPr>
            <w:r w:rsidRPr="00D25C60">
              <w:rPr>
                <w:b/>
                <w:bCs/>
                <w:sz w:val="27"/>
                <w:szCs w:val="27"/>
              </w:rPr>
              <w:t>Speed</w:t>
            </w:r>
            <w:r w:rsidRPr="00D25C60">
              <w:rPr>
                <w:sz w:val="27"/>
                <w:szCs w:val="27"/>
              </w:rPr>
              <w:t xml:space="preserve"> 40 ft., climb 20 ft.</w:t>
            </w:r>
            <w:r w:rsidRPr="00D25C60">
              <w:rPr>
                <w:b/>
                <w:bCs/>
                <w:sz w:val="27"/>
                <w:szCs w:val="27"/>
              </w:rPr>
              <w:br/>
              <w:t>Melee</w:t>
            </w:r>
            <w:r w:rsidRPr="00D25C60">
              <w:rPr>
                <w:sz w:val="27"/>
                <w:szCs w:val="27"/>
              </w:rPr>
              <w:t xml:space="preserve"> bite +15 (2d6+9 plus grab)</w:t>
            </w:r>
            <w:r w:rsidRPr="00D25C60">
              <w:rPr>
                <w:b/>
                <w:bCs/>
                <w:sz w:val="27"/>
                <w:szCs w:val="27"/>
              </w:rPr>
              <w:br/>
              <w:t>Space</w:t>
            </w:r>
            <w:r w:rsidRPr="00D25C60">
              <w:rPr>
                <w:sz w:val="27"/>
                <w:szCs w:val="27"/>
              </w:rPr>
              <w:t xml:space="preserve"> 15 ft.; </w:t>
            </w:r>
            <w:r w:rsidRPr="00D25C60">
              <w:rPr>
                <w:b/>
                <w:bCs/>
                <w:sz w:val="27"/>
                <w:szCs w:val="27"/>
              </w:rPr>
              <w:t>Reach</w:t>
            </w:r>
            <w:r w:rsidRPr="00D25C60">
              <w:rPr>
                <w:sz w:val="27"/>
                <w:szCs w:val="27"/>
              </w:rPr>
              <w:t xml:space="preserve"> 10 ft.</w:t>
            </w:r>
            <w:r w:rsidRPr="00D25C60">
              <w:rPr>
                <w:b/>
                <w:bCs/>
                <w:sz w:val="27"/>
                <w:szCs w:val="27"/>
              </w:rPr>
              <w:br/>
              <w:t>Special Attacks</w:t>
            </w:r>
            <w:r w:rsidRPr="00D25C60">
              <w:rPr>
                <w:sz w:val="27"/>
                <w:szCs w:val="27"/>
              </w:rPr>
              <w:t xml:space="preserve"> </w:t>
            </w:r>
            <w:hyperlink r:id="rId7" w:anchor="TOC-Breath-Weapon-Su-" w:history="1">
              <w:r w:rsidRPr="00D25C60">
                <w:rPr>
                  <w:color w:val="0000FF"/>
                  <w:sz w:val="27"/>
                  <w:u w:val="single"/>
                </w:rPr>
                <w:t>breath weapon</w:t>
              </w:r>
            </w:hyperlink>
            <w:r w:rsidRPr="00D25C60">
              <w:rPr>
                <w:sz w:val="27"/>
                <w:szCs w:val="27"/>
              </w:rPr>
              <w:t xml:space="preserve"> (20-foot line, 7d6 electricity damage, Reflex DC 20 for half, usable every 1d4 rounds), </w:t>
            </w:r>
            <w:hyperlink r:id="rId8" w:anchor="TOC-Constrict-Ex-" w:history="1">
              <w:r w:rsidRPr="00D25C60">
                <w:rPr>
                  <w:color w:val="0000FF"/>
                  <w:sz w:val="27"/>
                  <w:u w:val="single"/>
                </w:rPr>
                <w:t>constrict</w:t>
              </w:r>
            </w:hyperlink>
            <w:r w:rsidRPr="00D25C60">
              <w:rPr>
                <w:sz w:val="27"/>
                <w:szCs w:val="27"/>
              </w:rPr>
              <w:t xml:space="preserve"> (2d6+9), </w:t>
            </w:r>
            <w:hyperlink r:id="rId9" w:anchor="TOC-Rake-Ex-" w:history="1">
              <w:r w:rsidRPr="00D25C60">
                <w:rPr>
                  <w:color w:val="0000FF"/>
                  <w:sz w:val="27"/>
                  <w:u w:val="single"/>
                </w:rPr>
                <w:t>rake</w:t>
              </w:r>
            </w:hyperlink>
            <w:r w:rsidRPr="00D25C60">
              <w:rPr>
                <w:sz w:val="27"/>
                <w:szCs w:val="27"/>
              </w:rPr>
              <w:t xml:space="preserve"> (6 claws +14, 1d4+6), </w:t>
            </w:r>
            <w:hyperlink r:id="rId10" w:anchor="TOC-Swallow-Whole-Ex-" w:history="1">
              <w:r w:rsidRPr="00D25C60">
                <w:rPr>
                  <w:color w:val="0000FF"/>
                  <w:sz w:val="27"/>
                  <w:u w:val="single"/>
                </w:rPr>
                <w:t>swallow whole</w:t>
              </w:r>
            </w:hyperlink>
            <w:r w:rsidRPr="00D25C60">
              <w:rPr>
                <w:sz w:val="27"/>
                <w:szCs w:val="27"/>
              </w:rPr>
              <w:t xml:space="preserve"> (2d8+9 bludgeoning damage, AC 16, 10 hp)</w:t>
            </w:r>
          </w:p>
          <w:p w:rsidR="00D25C60" w:rsidRPr="00D25C60" w:rsidRDefault="00D25C60" w:rsidP="00D25C60">
            <w:pPr>
              <w:ind w:left="0"/>
              <w:jc w:val="left"/>
            </w:pPr>
            <w:r w:rsidRPr="00D25C60">
              <w:rPr>
                <w:b/>
                <w:bCs/>
              </w:rPr>
              <w:t> STATISTICS</w:t>
            </w:r>
          </w:p>
          <w:p w:rsidR="00D25C60" w:rsidRPr="00D25C60" w:rsidRDefault="00D25C60" w:rsidP="00D25C60">
            <w:pPr>
              <w:spacing w:before="100" w:beforeAutospacing="1" w:after="100" w:afterAutospacing="1"/>
              <w:ind w:left="0"/>
              <w:jc w:val="left"/>
            </w:pPr>
            <w:proofErr w:type="spellStart"/>
            <w:r w:rsidRPr="00D25C60">
              <w:rPr>
                <w:b/>
                <w:bCs/>
                <w:sz w:val="27"/>
                <w:szCs w:val="27"/>
              </w:rPr>
              <w:t>Str</w:t>
            </w:r>
            <w:proofErr w:type="spellEnd"/>
            <w:r w:rsidRPr="00D25C60">
              <w:rPr>
                <w:sz w:val="27"/>
                <w:szCs w:val="27"/>
              </w:rPr>
              <w:t xml:space="preserve"> 23, </w:t>
            </w:r>
            <w:proofErr w:type="spellStart"/>
            <w:r w:rsidRPr="00D25C60">
              <w:rPr>
                <w:b/>
                <w:bCs/>
                <w:sz w:val="27"/>
                <w:szCs w:val="27"/>
              </w:rPr>
              <w:t>Dex</w:t>
            </w:r>
            <w:proofErr w:type="spellEnd"/>
            <w:r w:rsidRPr="00D25C60">
              <w:rPr>
                <w:sz w:val="27"/>
                <w:szCs w:val="27"/>
              </w:rPr>
              <w:t xml:space="preserve"> 12, </w:t>
            </w:r>
            <w:r w:rsidRPr="00D25C60">
              <w:rPr>
                <w:b/>
                <w:bCs/>
                <w:sz w:val="27"/>
                <w:szCs w:val="27"/>
              </w:rPr>
              <w:t>Con</w:t>
            </w:r>
            <w:r w:rsidRPr="00D25C60">
              <w:rPr>
                <w:sz w:val="27"/>
                <w:szCs w:val="27"/>
              </w:rPr>
              <w:t xml:space="preserve"> 21, </w:t>
            </w:r>
            <w:proofErr w:type="spellStart"/>
            <w:r w:rsidRPr="00D25C60">
              <w:rPr>
                <w:b/>
                <w:bCs/>
                <w:sz w:val="27"/>
                <w:szCs w:val="27"/>
              </w:rPr>
              <w:t>Int</w:t>
            </w:r>
            <w:proofErr w:type="spellEnd"/>
            <w:r w:rsidRPr="00D25C60">
              <w:rPr>
                <w:sz w:val="27"/>
                <w:szCs w:val="27"/>
              </w:rPr>
              <w:t xml:space="preserve"> 7, </w:t>
            </w:r>
            <w:proofErr w:type="spellStart"/>
            <w:r w:rsidRPr="00D25C60">
              <w:rPr>
                <w:b/>
                <w:bCs/>
                <w:sz w:val="27"/>
                <w:szCs w:val="27"/>
              </w:rPr>
              <w:t>Wis</w:t>
            </w:r>
            <w:proofErr w:type="spellEnd"/>
            <w:r w:rsidRPr="00D25C60">
              <w:rPr>
                <w:sz w:val="27"/>
                <w:szCs w:val="27"/>
              </w:rPr>
              <w:t xml:space="preserve"> 14, </w:t>
            </w:r>
            <w:r w:rsidRPr="00D25C60">
              <w:rPr>
                <w:b/>
                <w:bCs/>
                <w:sz w:val="27"/>
                <w:szCs w:val="27"/>
              </w:rPr>
              <w:t>Cha</w:t>
            </w:r>
            <w:r w:rsidRPr="00D25C60">
              <w:rPr>
                <w:sz w:val="27"/>
                <w:szCs w:val="27"/>
              </w:rPr>
              <w:t xml:space="preserve"> 12</w:t>
            </w:r>
            <w:r w:rsidRPr="00D25C60">
              <w:rPr>
                <w:b/>
                <w:bCs/>
                <w:sz w:val="27"/>
                <w:szCs w:val="27"/>
              </w:rPr>
              <w:br/>
              <w:t>Base</w:t>
            </w:r>
            <w:r w:rsidRPr="00D25C60">
              <w:rPr>
                <w:sz w:val="27"/>
                <w:szCs w:val="27"/>
              </w:rPr>
              <w:t xml:space="preserve"> </w:t>
            </w:r>
            <w:proofErr w:type="spellStart"/>
            <w:r w:rsidRPr="00D25C60">
              <w:rPr>
                <w:b/>
                <w:bCs/>
                <w:sz w:val="27"/>
                <w:szCs w:val="27"/>
              </w:rPr>
              <w:t>Atk</w:t>
            </w:r>
            <w:proofErr w:type="spellEnd"/>
            <w:r w:rsidRPr="00D25C60">
              <w:rPr>
                <w:sz w:val="27"/>
                <w:szCs w:val="27"/>
              </w:rPr>
              <w:t xml:space="preserve"> +10; </w:t>
            </w:r>
            <w:r w:rsidRPr="00D25C60">
              <w:rPr>
                <w:b/>
                <w:bCs/>
                <w:sz w:val="27"/>
                <w:szCs w:val="27"/>
              </w:rPr>
              <w:t>CMB</w:t>
            </w:r>
            <w:r w:rsidRPr="00D25C60">
              <w:rPr>
                <w:sz w:val="27"/>
                <w:szCs w:val="27"/>
              </w:rPr>
              <w:t xml:space="preserve"> +18 (+22 grapple); </w:t>
            </w:r>
            <w:r w:rsidRPr="00D25C60">
              <w:rPr>
                <w:b/>
                <w:bCs/>
                <w:sz w:val="27"/>
                <w:szCs w:val="27"/>
              </w:rPr>
              <w:t>CMD</w:t>
            </w:r>
            <w:r w:rsidRPr="00D25C60">
              <w:rPr>
                <w:sz w:val="27"/>
                <w:szCs w:val="27"/>
              </w:rPr>
              <w:t xml:space="preserve"> 29 (can't be tripped)</w:t>
            </w:r>
            <w:r w:rsidRPr="00D25C60">
              <w:rPr>
                <w:b/>
                <w:bCs/>
                <w:sz w:val="27"/>
                <w:szCs w:val="27"/>
              </w:rPr>
              <w:br/>
              <w:t>Feats</w:t>
            </w:r>
            <w:r w:rsidRPr="00D25C60">
              <w:rPr>
                <w:sz w:val="27"/>
                <w:szCs w:val="27"/>
              </w:rPr>
              <w:t xml:space="preserve"> </w:t>
            </w:r>
            <w:hyperlink r:id="rId11" w:history="1">
              <w:r w:rsidRPr="00D25C60">
                <w:rPr>
                  <w:color w:val="0000FF"/>
                  <w:sz w:val="27"/>
                  <w:u w:val="single"/>
                </w:rPr>
                <w:t>Alertness</w:t>
              </w:r>
            </w:hyperlink>
            <w:r w:rsidRPr="00D25C60">
              <w:rPr>
                <w:sz w:val="27"/>
                <w:szCs w:val="27"/>
              </w:rPr>
              <w:t xml:space="preserve">, </w:t>
            </w:r>
            <w:hyperlink r:id="rId12" w:history="1">
              <w:r w:rsidRPr="00D25C60">
                <w:rPr>
                  <w:color w:val="0000FF"/>
                  <w:sz w:val="27"/>
                  <w:u w:val="single"/>
                </w:rPr>
                <w:t>Cleave</w:t>
              </w:r>
            </w:hyperlink>
            <w:r w:rsidRPr="00D25C60">
              <w:rPr>
                <w:sz w:val="27"/>
                <w:szCs w:val="27"/>
              </w:rPr>
              <w:t xml:space="preserve">, </w:t>
            </w:r>
            <w:hyperlink r:id="rId13" w:history="1">
              <w:r w:rsidRPr="00D25C60">
                <w:rPr>
                  <w:color w:val="0000FF"/>
                  <w:sz w:val="27"/>
                  <w:u w:val="single"/>
                </w:rPr>
                <w:t>Great Cleave</w:t>
              </w:r>
            </w:hyperlink>
            <w:r w:rsidRPr="00D25C60">
              <w:rPr>
                <w:sz w:val="27"/>
                <w:szCs w:val="27"/>
              </w:rPr>
              <w:t xml:space="preserve">, </w:t>
            </w:r>
            <w:hyperlink r:id="rId14" w:history="1">
              <w:r w:rsidRPr="00D25C60">
                <w:rPr>
                  <w:color w:val="0000FF"/>
                  <w:sz w:val="27"/>
                  <w:u w:val="single"/>
                </w:rPr>
                <w:t>Power Attack</w:t>
              </w:r>
            </w:hyperlink>
            <w:r w:rsidRPr="00D25C60">
              <w:rPr>
                <w:sz w:val="27"/>
                <w:szCs w:val="27"/>
              </w:rPr>
              <w:t xml:space="preserve">, </w:t>
            </w:r>
            <w:hyperlink r:id="rId15" w:history="1">
              <w:r w:rsidRPr="00D25C60">
                <w:rPr>
                  <w:color w:val="0000FF"/>
                  <w:sz w:val="27"/>
                  <w:u w:val="single"/>
                </w:rPr>
                <w:t>Weapon Focus</w:t>
              </w:r>
            </w:hyperlink>
            <w:r w:rsidRPr="00D25C60">
              <w:rPr>
                <w:sz w:val="27"/>
                <w:szCs w:val="27"/>
              </w:rPr>
              <w:t xml:space="preserve"> (bite)</w:t>
            </w:r>
            <w:r w:rsidRPr="00D25C60">
              <w:rPr>
                <w:b/>
                <w:bCs/>
                <w:sz w:val="27"/>
                <w:szCs w:val="27"/>
              </w:rPr>
              <w:br/>
              <w:t>Skills</w:t>
            </w:r>
            <w:r w:rsidRPr="00D25C60">
              <w:rPr>
                <w:sz w:val="27"/>
                <w:szCs w:val="27"/>
              </w:rPr>
              <w:t xml:space="preserve"> </w:t>
            </w:r>
            <w:hyperlink r:id="rId16" w:history="1">
              <w:r w:rsidRPr="00D25C60">
                <w:rPr>
                  <w:color w:val="0000FF"/>
                  <w:sz w:val="27"/>
                  <w:u w:val="single"/>
                </w:rPr>
                <w:t>Climb</w:t>
              </w:r>
            </w:hyperlink>
            <w:r w:rsidRPr="00D25C60">
              <w:rPr>
                <w:sz w:val="27"/>
                <w:szCs w:val="27"/>
              </w:rPr>
              <w:t xml:space="preserve"> +14, </w:t>
            </w:r>
            <w:hyperlink r:id="rId17" w:history="1">
              <w:r w:rsidRPr="00D25C60">
                <w:rPr>
                  <w:color w:val="0000FF"/>
                  <w:sz w:val="27"/>
                  <w:u w:val="single"/>
                </w:rPr>
                <w:t>Perception</w:t>
              </w:r>
            </w:hyperlink>
            <w:r w:rsidRPr="00D25C60">
              <w:rPr>
                <w:sz w:val="27"/>
                <w:szCs w:val="27"/>
              </w:rPr>
              <w:t xml:space="preserve"> +8, </w:t>
            </w:r>
            <w:hyperlink r:id="rId18" w:history="1">
              <w:r w:rsidRPr="00D25C60">
                <w:rPr>
                  <w:color w:val="0000FF"/>
                  <w:sz w:val="27"/>
                  <w:u w:val="single"/>
                </w:rPr>
                <w:t>Stealth</w:t>
              </w:r>
            </w:hyperlink>
            <w:r w:rsidRPr="00D25C60">
              <w:rPr>
                <w:sz w:val="27"/>
                <w:szCs w:val="27"/>
              </w:rPr>
              <w:t xml:space="preserve"> +5</w:t>
            </w:r>
            <w:r w:rsidRPr="00D25C60">
              <w:rPr>
                <w:b/>
                <w:bCs/>
                <w:sz w:val="27"/>
                <w:szCs w:val="27"/>
              </w:rPr>
              <w:br/>
              <w:t>Languages</w:t>
            </w:r>
            <w:r w:rsidRPr="00D25C60">
              <w:rPr>
                <w:sz w:val="27"/>
                <w:szCs w:val="27"/>
              </w:rPr>
              <w:t xml:space="preserve"> Common</w:t>
            </w:r>
          </w:p>
          <w:p w:rsidR="00D25C60" w:rsidRDefault="00D25C60" w:rsidP="00D25C60">
            <w:pPr>
              <w:ind w:left="0"/>
              <w:jc w:val="left"/>
              <w:rPr>
                <w:b/>
                <w:bCs/>
              </w:rPr>
            </w:pPr>
          </w:p>
          <w:p w:rsidR="00D25C60" w:rsidRDefault="00D25C60" w:rsidP="00D25C60">
            <w:pPr>
              <w:ind w:left="0"/>
              <w:jc w:val="left"/>
              <w:rPr>
                <w:b/>
                <w:bCs/>
              </w:rPr>
            </w:pPr>
          </w:p>
          <w:p w:rsidR="00D25C60" w:rsidRDefault="00D25C60" w:rsidP="00D25C60">
            <w:pPr>
              <w:ind w:left="0"/>
              <w:jc w:val="left"/>
              <w:rPr>
                <w:b/>
                <w:bCs/>
              </w:rPr>
            </w:pPr>
          </w:p>
          <w:p w:rsidR="00D25C60" w:rsidRDefault="00D25C60" w:rsidP="00D25C60">
            <w:pPr>
              <w:ind w:left="0"/>
              <w:jc w:val="left"/>
              <w:rPr>
                <w:b/>
                <w:bCs/>
              </w:rPr>
            </w:pPr>
          </w:p>
          <w:p w:rsidR="00D25C60" w:rsidRDefault="00D25C60" w:rsidP="00D25C60">
            <w:pPr>
              <w:ind w:left="0"/>
              <w:jc w:val="left"/>
              <w:rPr>
                <w:b/>
                <w:bCs/>
              </w:rPr>
            </w:pPr>
          </w:p>
          <w:p w:rsidR="00D25C60" w:rsidRDefault="00D25C60" w:rsidP="00D25C60">
            <w:pPr>
              <w:ind w:left="0"/>
              <w:jc w:val="left"/>
              <w:rPr>
                <w:b/>
                <w:bCs/>
              </w:rPr>
            </w:pPr>
          </w:p>
          <w:p w:rsidR="00D25C60" w:rsidRDefault="00D25C60" w:rsidP="00D25C60">
            <w:pPr>
              <w:ind w:left="0"/>
              <w:jc w:val="left"/>
              <w:rPr>
                <w:b/>
                <w:bCs/>
              </w:rPr>
            </w:pPr>
          </w:p>
          <w:p w:rsidR="00D25C60" w:rsidRDefault="00D25C60" w:rsidP="00D25C60">
            <w:pPr>
              <w:ind w:left="0"/>
              <w:jc w:val="left"/>
              <w:rPr>
                <w:b/>
                <w:bCs/>
              </w:rPr>
            </w:pPr>
          </w:p>
          <w:p w:rsidR="00D25C60" w:rsidRPr="00D25C60" w:rsidRDefault="00D25C60" w:rsidP="00D25C60">
            <w:pPr>
              <w:ind w:left="0"/>
              <w:jc w:val="left"/>
            </w:pPr>
            <w:r w:rsidRPr="00D25C60">
              <w:rPr>
                <w:b/>
                <w:bCs/>
              </w:rPr>
              <w:lastRenderedPageBreak/>
              <w:t> SPECIAL ABILITIES</w:t>
            </w:r>
          </w:p>
          <w:p w:rsidR="00D25C60" w:rsidRPr="00D25C60" w:rsidRDefault="00D25C60" w:rsidP="00D25C60">
            <w:pPr>
              <w:numPr>
                <w:ilvl w:val="0"/>
                <w:numId w:val="9"/>
              </w:numPr>
              <w:shd w:val="clear" w:color="auto" w:fill="CFE2F3"/>
              <w:tabs>
                <w:tab w:val="clear" w:pos="432"/>
              </w:tabs>
              <w:spacing w:before="100" w:beforeAutospacing="1" w:after="100" w:afterAutospacing="1"/>
              <w:ind w:left="0" w:firstLine="0"/>
              <w:jc w:val="left"/>
              <w:outlineLvl w:val="3"/>
              <w:rPr>
                <w:b/>
                <w:bCs/>
              </w:rPr>
            </w:pPr>
            <w:bookmarkStart w:id="0" w:name="TOC-Grab-Ex-"/>
            <w:bookmarkEnd w:id="0"/>
            <w:r w:rsidRPr="00D25C60">
              <w:rPr>
                <w:b/>
                <w:bCs/>
                <w:sz w:val="27"/>
                <w:szCs w:val="27"/>
              </w:rPr>
              <w:t>Grab (Ex)</w:t>
            </w:r>
          </w:p>
          <w:p w:rsidR="00D25C60" w:rsidRPr="00D25C60" w:rsidRDefault="00D25C60" w:rsidP="00D25C60">
            <w:pPr>
              <w:spacing w:before="100" w:beforeAutospacing="1" w:after="100" w:afterAutospacing="1"/>
              <w:ind w:left="0"/>
              <w:jc w:val="left"/>
            </w:pPr>
            <w:r w:rsidRPr="00D25C60">
              <w:rPr>
                <w:sz w:val="27"/>
                <w:szCs w:val="27"/>
              </w:rPr>
              <w:t xml:space="preserve">A </w:t>
            </w:r>
            <w:proofErr w:type="spellStart"/>
            <w:r w:rsidRPr="00D25C60">
              <w:rPr>
                <w:sz w:val="27"/>
                <w:szCs w:val="27"/>
              </w:rPr>
              <w:t>behir's</w:t>
            </w:r>
            <w:proofErr w:type="spellEnd"/>
            <w:r w:rsidRPr="00D25C60">
              <w:rPr>
                <w:sz w:val="27"/>
                <w:szCs w:val="27"/>
              </w:rPr>
              <w:t xml:space="preserve"> grab attack works against creatures of any size category. It can constrict the same round it establishes a hold. On any round thereafter that it maintains its hold, the </w:t>
            </w:r>
            <w:proofErr w:type="spellStart"/>
            <w:r w:rsidRPr="00D25C60">
              <w:rPr>
                <w:sz w:val="27"/>
                <w:szCs w:val="27"/>
              </w:rPr>
              <w:t>behir</w:t>
            </w:r>
            <w:proofErr w:type="spellEnd"/>
            <w:r w:rsidRPr="00D25C60">
              <w:rPr>
                <w:sz w:val="27"/>
                <w:szCs w:val="27"/>
              </w:rPr>
              <w:t xml:space="preserve"> can choose to rake the grappled target or swallow it whole.</w:t>
            </w:r>
          </w:p>
        </w:tc>
        <w:tc>
          <w:tcPr>
            <w:tcW w:w="0" w:type="auto"/>
            <w:vAlign w:val="center"/>
            <w:hideMark/>
          </w:tcPr>
          <w:p w:rsidR="00D25C60" w:rsidRPr="00D25C60" w:rsidRDefault="00D25C60" w:rsidP="00D25C60">
            <w:pPr>
              <w:spacing w:before="0" w:after="0"/>
              <w:ind w:left="0"/>
              <w:jc w:val="left"/>
            </w:pPr>
          </w:p>
        </w:tc>
      </w:tr>
    </w:tbl>
    <w:p w:rsidR="00D25C60" w:rsidRPr="00D25C60" w:rsidRDefault="00D25C60" w:rsidP="00D25C60">
      <w:pPr>
        <w:ind w:left="0"/>
        <w:jc w:val="left"/>
      </w:pPr>
      <w:r w:rsidRPr="00D25C60">
        <w:rPr>
          <w:b/>
          <w:bCs/>
        </w:rPr>
        <w:lastRenderedPageBreak/>
        <w:t> ECOLOGY</w:t>
      </w:r>
    </w:p>
    <w:p w:rsidR="00D25C60" w:rsidRPr="00D25C60" w:rsidRDefault="00D25C60" w:rsidP="00D25C60">
      <w:pPr>
        <w:spacing w:before="100" w:beforeAutospacing="1" w:after="100" w:afterAutospacing="1"/>
        <w:ind w:left="0"/>
        <w:jc w:val="left"/>
      </w:pPr>
      <w:r w:rsidRPr="00D25C60">
        <w:rPr>
          <w:b/>
          <w:bCs/>
          <w:sz w:val="27"/>
          <w:szCs w:val="27"/>
        </w:rPr>
        <w:t xml:space="preserve">Environment </w:t>
      </w:r>
      <w:r w:rsidRPr="00D25C60">
        <w:rPr>
          <w:sz w:val="27"/>
          <w:szCs w:val="27"/>
        </w:rPr>
        <w:t>warm hills and deserts</w:t>
      </w:r>
      <w:r w:rsidRPr="00D25C60">
        <w:rPr>
          <w:b/>
          <w:bCs/>
          <w:sz w:val="27"/>
          <w:szCs w:val="27"/>
        </w:rPr>
        <w:br/>
        <w:t>Organization</w:t>
      </w:r>
      <w:r w:rsidRPr="00D25C60">
        <w:rPr>
          <w:sz w:val="27"/>
          <w:szCs w:val="27"/>
        </w:rPr>
        <w:t xml:space="preserve"> solitary or pair</w:t>
      </w:r>
      <w:r w:rsidRPr="00D25C60">
        <w:rPr>
          <w:b/>
          <w:bCs/>
          <w:sz w:val="27"/>
          <w:szCs w:val="27"/>
        </w:rPr>
        <w:br/>
        <w:t>Treasure</w:t>
      </w:r>
      <w:r w:rsidRPr="00D25C60">
        <w:rPr>
          <w:sz w:val="27"/>
          <w:szCs w:val="27"/>
        </w:rPr>
        <w:t xml:space="preserve"> double</w:t>
      </w:r>
    </w:p>
    <w:p w:rsidR="00D25C60" w:rsidRPr="00D25C60" w:rsidRDefault="00D25C60" w:rsidP="00D25C60">
      <w:pPr>
        <w:spacing w:before="100" w:beforeAutospacing="1" w:after="100" w:afterAutospacing="1"/>
        <w:ind w:left="0"/>
        <w:jc w:val="left"/>
      </w:pPr>
      <w:r w:rsidRPr="00D25C60">
        <w:rPr>
          <w:sz w:val="27"/>
          <w:szCs w:val="27"/>
        </w:rPr>
        <w:t xml:space="preserve">Temperamental and avaricious, the </w:t>
      </w:r>
      <w:proofErr w:type="spellStart"/>
      <w:r w:rsidRPr="00D25C60">
        <w:rPr>
          <w:sz w:val="27"/>
          <w:szCs w:val="27"/>
        </w:rPr>
        <w:t>behir</w:t>
      </w:r>
      <w:proofErr w:type="spellEnd"/>
      <w:r w:rsidRPr="00D25C60">
        <w:rPr>
          <w:sz w:val="27"/>
          <w:szCs w:val="27"/>
        </w:rPr>
        <w:t xml:space="preserve"> spends most of its time slithering through the sandy hills and desert cliffs that make up its territory, preying upon all creatures who dare to enter its hunting grounds. The creature's six pairs of powerful, clawed legs remain folded against its sides most of the time, only extending in combat to grapple foes or carry the </w:t>
      </w:r>
      <w:proofErr w:type="spellStart"/>
      <w:r w:rsidRPr="00D25C60">
        <w:rPr>
          <w:sz w:val="27"/>
          <w:szCs w:val="27"/>
        </w:rPr>
        <w:t>behir</w:t>
      </w:r>
      <w:proofErr w:type="spellEnd"/>
      <w:r w:rsidRPr="00D25C60">
        <w:rPr>
          <w:sz w:val="27"/>
          <w:szCs w:val="27"/>
        </w:rPr>
        <w:t xml:space="preserve"> forward in a terrifying, low-slung gallop, or else when climbing the sheer cliff faces common to </w:t>
      </w:r>
      <w:proofErr w:type="spellStart"/>
      <w:r w:rsidRPr="00D25C60">
        <w:rPr>
          <w:sz w:val="27"/>
          <w:szCs w:val="27"/>
        </w:rPr>
        <w:t>behir</w:t>
      </w:r>
      <w:proofErr w:type="spellEnd"/>
      <w:r w:rsidRPr="00D25C60">
        <w:rPr>
          <w:sz w:val="27"/>
          <w:szCs w:val="27"/>
        </w:rPr>
        <w:t xml:space="preserve"> lairs.</w:t>
      </w:r>
    </w:p>
    <w:p w:rsidR="00D25C60" w:rsidRPr="00D25C60" w:rsidRDefault="00D25C60" w:rsidP="00D25C60">
      <w:pPr>
        <w:spacing w:before="100" w:beforeAutospacing="1" w:after="100" w:afterAutospacing="1"/>
        <w:ind w:left="0"/>
        <w:jc w:val="left"/>
      </w:pPr>
      <w:r w:rsidRPr="00D25C60">
        <w:rPr>
          <w:sz w:val="27"/>
          <w:szCs w:val="27"/>
        </w:rPr>
        <w:t xml:space="preserve">The average </w:t>
      </w:r>
      <w:proofErr w:type="spellStart"/>
      <w:r w:rsidRPr="00D25C60">
        <w:rPr>
          <w:sz w:val="27"/>
          <w:szCs w:val="27"/>
        </w:rPr>
        <w:t>behir</w:t>
      </w:r>
      <w:proofErr w:type="spellEnd"/>
      <w:r w:rsidRPr="00D25C60">
        <w:rPr>
          <w:sz w:val="27"/>
          <w:szCs w:val="27"/>
        </w:rPr>
        <w:t xml:space="preserve"> is 40 feet long and weighs 4,000 pounds. In addition to the two prominent horns on its head, many have additional decorative spines at regular intervals along the central ridges of their backs.</w:t>
      </w:r>
    </w:p>
    <w:p w:rsidR="00D25C60" w:rsidRPr="00D25C60" w:rsidRDefault="00D25C60" w:rsidP="00D25C60">
      <w:pPr>
        <w:spacing w:before="100" w:beforeAutospacing="1" w:after="100" w:afterAutospacing="1"/>
        <w:ind w:left="0"/>
        <w:jc w:val="left"/>
      </w:pPr>
      <w:r w:rsidRPr="00D25C60">
        <w:rPr>
          <w:sz w:val="27"/>
          <w:szCs w:val="27"/>
        </w:rPr>
        <w:t xml:space="preserve">While territorial and bestial in its fury, the </w:t>
      </w:r>
      <w:proofErr w:type="spellStart"/>
      <w:r w:rsidRPr="00D25C60">
        <w:rPr>
          <w:sz w:val="27"/>
          <w:szCs w:val="27"/>
        </w:rPr>
        <w:t>behir</w:t>
      </w:r>
      <w:proofErr w:type="spellEnd"/>
      <w:r w:rsidRPr="00D25C60">
        <w:rPr>
          <w:sz w:val="27"/>
          <w:szCs w:val="27"/>
        </w:rPr>
        <w:t xml:space="preserve"> is neither stupid nor necessarily evil, though its self-centeredness and tendency to lay claim to everything visible from its high lairs frequently bring it into conflict with other races. As such, a </w:t>
      </w:r>
      <w:proofErr w:type="spellStart"/>
      <w:r w:rsidRPr="00D25C60">
        <w:rPr>
          <w:sz w:val="27"/>
          <w:szCs w:val="27"/>
        </w:rPr>
        <w:t>behir</w:t>
      </w:r>
      <w:proofErr w:type="spellEnd"/>
      <w:r w:rsidRPr="00D25C60">
        <w:rPr>
          <w:sz w:val="27"/>
          <w:szCs w:val="27"/>
        </w:rPr>
        <w:t xml:space="preserve"> can often be bought off or reasoned with by those brave negotiators willing to get close enough to make their pitch. In these cases, a </w:t>
      </w:r>
      <w:proofErr w:type="spellStart"/>
      <w:r w:rsidRPr="00D25C60">
        <w:rPr>
          <w:sz w:val="27"/>
          <w:szCs w:val="27"/>
        </w:rPr>
        <w:t>behir's</w:t>
      </w:r>
      <w:proofErr w:type="spellEnd"/>
      <w:r w:rsidRPr="00D25C60">
        <w:rPr>
          <w:sz w:val="27"/>
          <w:szCs w:val="27"/>
        </w:rPr>
        <w:t xml:space="preserve"> tendency to attack first and ask questions later (or not at all) means that anyone seeking to strike a deal must bring powerful incentives and impress the </w:t>
      </w:r>
      <w:proofErr w:type="spellStart"/>
      <w:r w:rsidRPr="00D25C60">
        <w:rPr>
          <w:sz w:val="27"/>
          <w:szCs w:val="27"/>
        </w:rPr>
        <w:t>behir</w:t>
      </w:r>
      <w:proofErr w:type="spellEnd"/>
      <w:r w:rsidRPr="00D25C60">
        <w:rPr>
          <w:sz w:val="27"/>
          <w:szCs w:val="27"/>
        </w:rPr>
        <w:t xml:space="preserve"> immediately with his offer.</w:t>
      </w:r>
    </w:p>
    <w:p w:rsidR="00D25C60" w:rsidRDefault="00D25C60" w:rsidP="00D25C60">
      <w:pPr>
        <w:spacing w:before="100" w:beforeAutospacing="1" w:after="100" w:afterAutospacing="1"/>
        <w:ind w:left="0"/>
        <w:jc w:val="left"/>
        <w:rPr>
          <w:sz w:val="27"/>
          <w:szCs w:val="27"/>
        </w:rPr>
      </w:pPr>
      <w:r w:rsidRPr="00D25C60">
        <w:rPr>
          <w:sz w:val="27"/>
          <w:szCs w:val="27"/>
        </w:rPr>
        <w:t xml:space="preserve">It's often been speculated that </w:t>
      </w:r>
      <w:proofErr w:type="spellStart"/>
      <w:r w:rsidRPr="00D25C60">
        <w:rPr>
          <w:sz w:val="27"/>
          <w:szCs w:val="27"/>
        </w:rPr>
        <w:t>behirs</w:t>
      </w:r>
      <w:proofErr w:type="spellEnd"/>
      <w:r w:rsidRPr="00D25C60">
        <w:rPr>
          <w:sz w:val="27"/>
          <w:szCs w:val="27"/>
        </w:rPr>
        <w:t xml:space="preserve"> are somehow related to blue dragons, but the exact nature of this link remains unknown. Most dragons deny any such association and look down on the </w:t>
      </w:r>
      <w:proofErr w:type="spellStart"/>
      <w:r w:rsidRPr="00D25C60">
        <w:rPr>
          <w:sz w:val="27"/>
          <w:szCs w:val="27"/>
        </w:rPr>
        <w:t>behir</w:t>
      </w:r>
      <w:proofErr w:type="spellEnd"/>
      <w:r w:rsidRPr="00D25C60">
        <w:rPr>
          <w:sz w:val="27"/>
          <w:szCs w:val="27"/>
        </w:rPr>
        <w:t xml:space="preserve"> for its relative lack of intelligence—a snubbing that infuriates the already short-tempered </w:t>
      </w:r>
      <w:proofErr w:type="spellStart"/>
      <w:r w:rsidRPr="00D25C60">
        <w:rPr>
          <w:sz w:val="27"/>
          <w:szCs w:val="27"/>
        </w:rPr>
        <w:t>behir</w:t>
      </w:r>
      <w:proofErr w:type="spellEnd"/>
      <w:r w:rsidRPr="00D25C60">
        <w:rPr>
          <w:sz w:val="27"/>
          <w:szCs w:val="27"/>
        </w:rPr>
        <w:t xml:space="preserve">. Thanks to this casual disparagement, many </w:t>
      </w:r>
      <w:proofErr w:type="spellStart"/>
      <w:r w:rsidRPr="00D25C60">
        <w:rPr>
          <w:sz w:val="27"/>
          <w:szCs w:val="27"/>
        </w:rPr>
        <w:t>behirs</w:t>
      </w:r>
      <w:proofErr w:type="spellEnd"/>
      <w:r w:rsidRPr="00D25C60">
        <w:rPr>
          <w:sz w:val="27"/>
          <w:szCs w:val="27"/>
        </w:rPr>
        <w:t xml:space="preserve"> carry deep grudges against dragons, and attack without pause any </w:t>
      </w:r>
      <w:proofErr w:type="gramStart"/>
      <w:r w:rsidRPr="00D25C60">
        <w:rPr>
          <w:sz w:val="27"/>
          <w:szCs w:val="27"/>
        </w:rPr>
        <w:t>who</w:t>
      </w:r>
      <w:proofErr w:type="gramEnd"/>
      <w:r w:rsidRPr="00D25C60">
        <w:rPr>
          <w:sz w:val="27"/>
          <w:szCs w:val="27"/>
        </w:rPr>
        <w:t xml:space="preserve"> cross into their territories.</w:t>
      </w:r>
    </w:p>
    <w:p w:rsidR="00D25C60" w:rsidRDefault="00D25C60" w:rsidP="00D25C60">
      <w:pPr>
        <w:spacing w:before="100" w:beforeAutospacing="1" w:after="100" w:afterAutospacing="1"/>
        <w:ind w:left="0"/>
        <w:jc w:val="left"/>
        <w:rPr>
          <w:sz w:val="27"/>
          <w:szCs w:val="27"/>
        </w:rPr>
      </w:pPr>
    </w:p>
    <w:p w:rsidR="00D25C60" w:rsidRDefault="00D25C60" w:rsidP="00D25C60">
      <w:pPr>
        <w:spacing w:before="100" w:beforeAutospacing="1" w:after="100" w:afterAutospacing="1"/>
        <w:ind w:left="0"/>
        <w:jc w:val="left"/>
        <w:rPr>
          <w:sz w:val="27"/>
          <w:szCs w:val="27"/>
        </w:rPr>
      </w:pPr>
    </w:p>
    <w:p w:rsidR="00D25C60" w:rsidRPr="00D25C60" w:rsidRDefault="00D25C60" w:rsidP="00D25C60">
      <w:pPr>
        <w:spacing w:before="0" w:after="0"/>
        <w:ind w:left="0"/>
        <w:jc w:val="left"/>
      </w:pPr>
      <w:r w:rsidRPr="00D25C60">
        <w:lastRenderedPageBreak/>
        <w:t xml:space="preserve">Characters with ranks in </w:t>
      </w:r>
      <w:hyperlink r:id="rId19" w:history="1">
        <w:r w:rsidRPr="00D25C60">
          <w:rPr>
            <w:color w:val="0000FF"/>
            <w:u w:val="single"/>
          </w:rPr>
          <w:t>Knowledge</w:t>
        </w:r>
      </w:hyperlink>
      <w:r w:rsidRPr="00D25C60">
        <w:t xml:space="preserve"> (</w:t>
      </w:r>
      <w:proofErr w:type="spellStart"/>
      <w:r w:rsidRPr="00D25C60">
        <w:t>arcana</w:t>
      </w:r>
      <w:proofErr w:type="spellEnd"/>
      <w:r w:rsidRPr="00D25C60">
        <w:t xml:space="preserve">) can learn more about </w:t>
      </w:r>
      <w:proofErr w:type="spellStart"/>
      <w:r w:rsidRPr="00D25C60">
        <w:t>behirs</w:t>
      </w:r>
      <w:proofErr w:type="spellEnd"/>
      <w:r w:rsidRPr="00D25C60">
        <w:t>. When a character makes a successful skill check, the following lore is revealed, including the information from lower DCs.</w:t>
      </w:r>
      <w:r w:rsidRPr="00D25C60">
        <w:br/>
      </w:r>
      <w:r w:rsidRPr="00D25C60">
        <w:br/>
      </w:r>
      <w:r w:rsidRPr="00D25C60">
        <w:rPr>
          <w:b/>
          <w:bCs/>
        </w:rPr>
        <w:t>Knowledge (</w:t>
      </w:r>
      <w:proofErr w:type="spellStart"/>
      <w:r w:rsidRPr="00D25C60">
        <w:rPr>
          <w:b/>
          <w:bCs/>
        </w:rPr>
        <w:t>Arcana</w:t>
      </w:r>
      <w:proofErr w:type="spellEnd"/>
      <w:proofErr w:type="gramStart"/>
      <w:r w:rsidRPr="00D25C60">
        <w:rPr>
          <w:b/>
          <w:bCs/>
        </w:rPr>
        <w:t>)</w:t>
      </w:r>
      <w:proofErr w:type="gramEnd"/>
      <w:r w:rsidRPr="00D25C60">
        <w:rPr>
          <w:b/>
          <w:bCs/>
        </w:rPr>
        <w:br/>
      </w:r>
      <w:r w:rsidRPr="00D25C60">
        <w:rPr>
          <w:b/>
          <w:bCs/>
        </w:rPr>
        <w:br/>
        <w:t>DC Result</w:t>
      </w:r>
      <w:r w:rsidRPr="00D25C60">
        <w:br/>
      </w:r>
      <w:r w:rsidRPr="00D25C60">
        <w:br/>
        <w:t xml:space="preserve">18 This huge monster is a </w:t>
      </w:r>
      <w:proofErr w:type="spellStart"/>
      <w:r w:rsidRPr="00D25C60">
        <w:t>behir</w:t>
      </w:r>
      <w:proofErr w:type="spellEnd"/>
      <w:r w:rsidRPr="00D25C60">
        <w:t>, a serpentine creature that can slither like a snake or expand its dozen legs to run upon. This result reveals all magical beast traits.</w:t>
      </w:r>
      <w:r w:rsidRPr="00D25C60">
        <w:br/>
      </w:r>
      <w:r w:rsidRPr="00D25C60">
        <w:br/>
        <w:t xml:space="preserve">23 These creatures have a nasty breath weapon in the form of a bolt of electricity. Much like a snake, they are also capable of </w:t>
      </w:r>
      <w:proofErr w:type="spellStart"/>
      <w:r w:rsidRPr="00D25C60">
        <w:t>oppening</w:t>
      </w:r>
      <w:proofErr w:type="spellEnd"/>
      <w:r w:rsidRPr="00D25C60">
        <w:t xml:space="preserve"> their gullets to swallow creatures whole. Though somewhat draconic in appearance, </w:t>
      </w:r>
      <w:proofErr w:type="spellStart"/>
      <w:r w:rsidRPr="00D25C60">
        <w:t>behirs</w:t>
      </w:r>
      <w:proofErr w:type="spellEnd"/>
      <w:r w:rsidRPr="00D25C60">
        <w:t xml:space="preserve"> are unrelated to those creatures, and typically speak just the common tongue.</w:t>
      </w:r>
      <w:r w:rsidRPr="00D25C60">
        <w:br/>
      </w:r>
      <w:r w:rsidRPr="00D25C60">
        <w:br/>
        <w:t xml:space="preserve">28 Close combat with </w:t>
      </w:r>
      <w:proofErr w:type="spellStart"/>
      <w:r w:rsidRPr="00D25C60">
        <w:t>behirs</w:t>
      </w:r>
      <w:proofErr w:type="spellEnd"/>
      <w:r w:rsidRPr="00D25C60">
        <w:t xml:space="preserve"> is inadvisable. As well as a nasty bite, these creatures are natural grapplers, can constrict opponents in the coils of their bodies and can inflict multiple rake attacks on grappled foes with their six pairs of legs.</w:t>
      </w:r>
      <w:r w:rsidRPr="00D25C60">
        <w:br/>
      </w:r>
      <w:r w:rsidRPr="00D25C60">
        <w:br/>
        <w:t xml:space="preserve">33 Though fearsome to behold, </w:t>
      </w:r>
      <w:proofErr w:type="spellStart"/>
      <w:r w:rsidRPr="00D25C60">
        <w:t>behirs</w:t>
      </w:r>
      <w:proofErr w:type="spellEnd"/>
      <w:r w:rsidRPr="00D25C60">
        <w:t xml:space="preserve"> are not </w:t>
      </w:r>
      <w:proofErr w:type="spellStart"/>
      <w:r w:rsidRPr="00D25C60">
        <w:t>necesarily</w:t>
      </w:r>
      <w:proofErr w:type="spellEnd"/>
      <w:r w:rsidRPr="00D25C60">
        <w:t xml:space="preserve"> aggressive. They have a similar outlook on life as many animals, are only guaranteed to attack if they feel threatened or are exceptionally hungry. They are also intelligent enough to be able to determine if the foe they face is likely to be stronger than they are. One of the few things they feel passionate about is </w:t>
      </w:r>
      <w:proofErr w:type="spellStart"/>
      <w:r w:rsidRPr="00D25C60">
        <w:t>dragonkind</w:t>
      </w:r>
      <w:proofErr w:type="spellEnd"/>
      <w:r w:rsidRPr="00D25C60">
        <w:t xml:space="preserve">, with whom they refuse to coexist with peacefully. If a dragon moves in on a </w:t>
      </w:r>
      <w:proofErr w:type="spellStart"/>
      <w:r w:rsidRPr="00D25C60">
        <w:t>behir's</w:t>
      </w:r>
      <w:proofErr w:type="spellEnd"/>
      <w:r w:rsidRPr="00D25C60">
        <w:t xml:space="preserve"> territory, the </w:t>
      </w:r>
      <w:proofErr w:type="spellStart"/>
      <w:r w:rsidRPr="00D25C60">
        <w:t>behir</w:t>
      </w:r>
      <w:proofErr w:type="spellEnd"/>
      <w:r w:rsidRPr="00D25C60">
        <w:t xml:space="preserve"> will either drive it away if it can, or if not then move off to find a new home.</w:t>
      </w:r>
    </w:p>
    <w:p w:rsidR="007E5B26" w:rsidRPr="00D25C60" w:rsidRDefault="007E5B26" w:rsidP="00D25C60"/>
    <w:sectPr w:rsidR="007E5B26" w:rsidRPr="00D25C60" w:rsidSect="007E5B2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541E7B"/>
    <w:multiLevelType w:val="multilevel"/>
    <w:tmpl w:val="ABAE9F70"/>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ascii="Times New Roman" w:hAnsi="Times New Roman" w:hint="default"/>
        <w:b/>
        <w:i w:val="0"/>
        <w:sz w:val="24"/>
        <w:szCs w:val="24"/>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D5E37"/>
    <w:rsid w:val="00021DF8"/>
    <w:rsid w:val="000776F0"/>
    <w:rsid w:val="000968D4"/>
    <w:rsid w:val="000A0E03"/>
    <w:rsid w:val="000B0D2F"/>
    <w:rsid w:val="000C0671"/>
    <w:rsid w:val="000C11E8"/>
    <w:rsid w:val="00117886"/>
    <w:rsid w:val="00130E06"/>
    <w:rsid w:val="001D5E37"/>
    <w:rsid w:val="0020351D"/>
    <w:rsid w:val="002268B2"/>
    <w:rsid w:val="00247FD8"/>
    <w:rsid w:val="0029032B"/>
    <w:rsid w:val="002A37DB"/>
    <w:rsid w:val="002E43A3"/>
    <w:rsid w:val="002E5CD3"/>
    <w:rsid w:val="003346E5"/>
    <w:rsid w:val="00347F46"/>
    <w:rsid w:val="00380F0C"/>
    <w:rsid w:val="003D52F4"/>
    <w:rsid w:val="003D736E"/>
    <w:rsid w:val="003E106F"/>
    <w:rsid w:val="00417832"/>
    <w:rsid w:val="00441626"/>
    <w:rsid w:val="00455752"/>
    <w:rsid w:val="004D3489"/>
    <w:rsid w:val="00522978"/>
    <w:rsid w:val="00536AD4"/>
    <w:rsid w:val="00595A74"/>
    <w:rsid w:val="005A48B4"/>
    <w:rsid w:val="005D4C35"/>
    <w:rsid w:val="005E2010"/>
    <w:rsid w:val="00613D42"/>
    <w:rsid w:val="00614A9D"/>
    <w:rsid w:val="0062352F"/>
    <w:rsid w:val="006310A0"/>
    <w:rsid w:val="0063658A"/>
    <w:rsid w:val="006562C0"/>
    <w:rsid w:val="00663CBE"/>
    <w:rsid w:val="006B5036"/>
    <w:rsid w:val="006C4358"/>
    <w:rsid w:val="006C623F"/>
    <w:rsid w:val="006D06DD"/>
    <w:rsid w:val="006E233A"/>
    <w:rsid w:val="006F0437"/>
    <w:rsid w:val="006F2909"/>
    <w:rsid w:val="006F2C08"/>
    <w:rsid w:val="00732B4D"/>
    <w:rsid w:val="00776E45"/>
    <w:rsid w:val="007B67DD"/>
    <w:rsid w:val="007C183A"/>
    <w:rsid w:val="007E5B26"/>
    <w:rsid w:val="00820108"/>
    <w:rsid w:val="00857A0B"/>
    <w:rsid w:val="008803BB"/>
    <w:rsid w:val="00892570"/>
    <w:rsid w:val="008B7EFB"/>
    <w:rsid w:val="008C7506"/>
    <w:rsid w:val="008F6178"/>
    <w:rsid w:val="009272D6"/>
    <w:rsid w:val="00931AAB"/>
    <w:rsid w:val="00967C62"/>
    <w:rsid w:val="009A17BF"/>
    <w:rsid w:val="009E78B7"/>
    <w:rsid w:val="009F09B5"/>
    <w:rsid w:val="00A30D57"/>
    <w:rsid w:val="00A33F2C"/>
    <w:rsid w:val="00A36574"/>
    <w:rsid w:val="00A4508F"/>
    <w:rsid w:val="00A47228"/>
    <w:rsid w:val="00A6593D"/>
    <w:rsid w:val="00A70ADA"/>
    <w:rsid w:val="00AD7A5D"/>
    <w:rsid w:val="00AF64F7"/>
    <w:rsid w:val="00B45FF8"/>
    <w:rsid w:val="00B51F3A"/>
    <w:rsid w:val="00B60BDC"/>
    <w:rsid w:val="00B732BF"/>
    <w:rsid w:val="00BC5267"/>
    <w:rsid w:val="00BC7E25"/>
    <w:rsid w:val="00C30B4E"/>
    <w:rsid w:val="00C37E5D"/>
    <w:rsid w:val="00C428D9"/>
    <w:rsid w:val="00C85731"/>
    <w:rsid w:val="00C922FE"/>
    <w:rsid w:val="00CC3E3C"/>
    <w:rsid w:val="00CD0405"/>
    <w:rsid w:val="00D00708"/>
    <w:rsid w:val="00D25C60"/>
    <w:rsid w:val="00DC2F27"/>
    <w:rsid w:val="00DF6E23"/>
    <w:rsid w:val="00E27118"/>
    <w:rsid w:val="00E7488F"/>
    <w:rsid w:val="00E81F72"/>
    <w:rsid w:val="00EB403C"/>
    <w:rsid w:val="00F17482"/>
    <w:rsid w:val="00F9367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5CD3"/>
    <w:pPr>
      <w:spacing w:before="60" w:after="60"/>
      <w:ind w:left="576"/>
      <w:jc w:val="both"/>
    </w:pPr>
    <w:rPr>
      <w:sz w:val="24"/>
      <w:szCs w:val="24"/>
    </w:rPr>
  </w:style>
  <w:style w:type="paragraph" w:styleId="Heading1">
    <w:name w:val="heading 1"/>
    <w:basedOn w:val="Normal"/>
    <w:link w:val="Heading1Char"/>
    <w:autoRedefine/>
    <w:qFormat/>
    <w:rsid w:val="002E5CD3"/>
    <w:pPr>
      <w:keepNext/>
      <w:widowControl w:val="0"/>
      <w:numPr>
        <w:numId w:val="9"/>
      </w:numPr>
      <w:spacing w:before="120" w:line="240" w:lineRule="atLeast"/>
      <w:jc w:val="left"/>
      <w:outlineLvl w:val="0"/>
    </w:pPr>
    <w:rPr>
      <w:rFonts w:eastAsia="Arial Unicode MS"/>
      <w:b/>
      <w:bCs/>
      <w:caps/>
      <w:kern w:val="36"/>
      <w:sz w:val="28"/>
      <w:szCs w:val="48"/>
    </w:rPr>
  </w:style>
  <w:style w:type="paragraph" w:styleId="Heading2">
    <w:name w:val="heading 2"/>
    <w:basedOn w:val="Normal"/>
    <w:link w:val="Heading2Char"/>
    <w:qFormat/>
    <w:rsid w:val="002E5CD3"/>
    <w:pPr>
      <w:numPr>
        <w:ilvl w:val="1"/>
        <w:numId w:val="9"/>
      </w:numPr>
      <w:spacing w:before="180" w:after="120"/>
      <w:outlineLvl w:val="1"/>
    </w:pPr>
    <w:rPr>
      <w:rFonts w:eastAsia="Arial Unicode MS" w:cs="Arial Unicode MS"/>
      <w:b/>
      <w:bCs/>
      <w:caps/>
    </w:rPr>
  </w:style>
  <w:style w:type="paragraph" w:styleId="Heading3">
    <w:name w:val="heading 3"/>
    <w:basedOn w:val="Normal"/>
    <w:link w:val="Heading3Char"/>
    <w:uiPriority w:val="9"/>
    <w:qFormat/>
    <w:rsid w:val="002E5CD3"/>
    <w:pPr>
      <w:keepNext/>
      <w:numPr>
        <w:ilvl w:val="2"/>
        <w:numId w:val="9"/>
      </w:numPr>
      <w:tabs>
        <w:tab w:val="left" w:pos="864"/>
      </w:tabs>
      <w:spacing w:before="120"/>
      <w:outlineLvl w:val="2"/>
    </w:pPr>
    <w:rPr>
      <w:rFonts w:eastAsia="Arial Unicode MS" w:cs="Arial Unicode MS"/>
      <w:b/>
      <w:bCs/>
    </w:rPr>
  </w:style>
  <w:style w:type="paragraph" w:styleId="Heading4">
    <w:name w:val="heading 4"/>
    <w:basedOn w:val="Normal"/>
    <w:link w:val="Heading4Char"/>
    <w:uiPriority w:val="9"/>
    <w:qFormat/>
    <w:rsid w:val="002E5CD3"/>
    <w:pPr>
      <w:keepNext/>
      <w:numPr>
        <w:ilvl w:val="3"/>
        <w:numId w:val="9"/>
      </w:numPr>
      <w:tabs>
        <w:tab w:val="left" w:pos="1152"/>
      </w:tabs>
      <w:spacing w:before="120"/>
      <w:outlineLvl w:val="3"/>
    </w:pPr>
    <w:rPr>
      <w:rFonts w:ascii="Arial" w:eastAsia="Arial Unicode MS" w:hAnsi="Arial" w:cs="Arial Unicode MS"/>
      <w:b/>
      <w:bCs/>
    </w:rPr>
  </w:style>
  <w:style w:type="paragraph" w:styleId="Heading5">
    <w:name w:val="heading 5"/>
    <w:basedOn w:val="Normal"/>
    <w:link w:val="Heading5Char"/>
    <w:qFormat/>
    <w:rsid w:val="002E5CD3"/>
    <w:pPr>
      <w:numPr>
        <w:ilvl w:val="4"/>
        <w:numId w:val="9"/>
      </w:numPr>
      <w:outlineLvl w:val="4"/>
    </w:pPr>
    <w:rPr>
      <w:rFonts w:ascii="Arial" w:eastAsia="Arial Unicode MS" w:hAnsi="Arial" w:cs="Arial Unicode MS"/>
      <w:b/>
      <w:bCs/>
      <w:szCs w:val="20"/>
    </w:rPr>
  </w:style>
  <w:style w:type="paragraph" w:styleId="Heading6">
    <w:name w:val="heading 6"/>
    <w:basedOn w:val="Normal"/>
    <w:next w:val="Normal"/>
    <w:link w:val="Heading6Char"/>
    <w:qFormat/>
    <w:rsid w:val="002E5CD3"/>
    <w:pPr>
      <w:numPr>
        <w:ilvl w:val="5"/>
        <w:numId w:val="9"/>
      </w:numPr>
      <w:outlineLvl w:val="5"/>
    </w:pPr>
    <w:rPr>
      <w:rFonts w:ascii="Arial" w:hAnsi="Arial"/>
      <w:b/>
      <w:bCs/>
      <w:caps/>
      <w:sz w:val="28"/>
      <w:szCs w:val="22"/>
    </w:rPr>
  </w:style>
  <w:style w:type="paragraph" w:styleId="Heading7">
    <w:name w:val="heading 7"/>
    <w:basedOn w:val="Normal"/>
    <w:next w:val="Normal"/>
    <w:link w:val="Heading7Char"/>
    <w:qFormat/>
    <w:rsid w:val="002E5CD3"/>
    <w:pPr>
      <w:numPr>
        <w:ilvl w:val="6"/>
        <w:numId w:val="9"/>
      </w:numPr>
      <w:outlineLvl w:val="6"/>
    </w:pPr>
    <w:rPr>
      <w:rFonts w:ascii="Arial" w:hAnsi="Arial"/>
      <w:b/>
    </w:rPr>
  </w:style>
  <w:style w:type="paragraph" w:styleId="Heading8">
    <w:name w:val="heading 8"/>
    <w:basedOn w:val="Normal"/>
    <w:next w:val="Normal"/>
    <w:link w:val="Heading8Char"/>
    <w:qFormat/>
    <w:rsid w:val="002E5CD3"/>
    <w:pPr>
      <w:numPr>
        <w:ilvl w:val="7"/>
        <w:numId w:val="9"/>
      </w:numPr>
      <w:outlineLvl w:val="7"/>
    </w:pPr>
    <w:rPr>
      <w:rFonts w:ascii="Arial" w:hAnsi="Arial"/>
      <w:b/>
      <w:iCs/>
    </w:rPr>
  </w:style>
  <w:style w:type="paragraph" w:styleId="Heading9">
    <w:name w:val="heading 9"/>
    <w:basedOn w:val="Normal"/>
    <w:next w:val="Normal"/>
    <w:link w:val="Heading9Char"/>
    <w:qFormat/>
    <w:rsid w:val="002E5CD3"/>
    <w:pPr>
      <w:numPr>
        <w:ilvl w:val="8"/>
        <w:numId w:val="9"/>
      </w:numPr>
      <w:spacing w:before="24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E5CD3"/>
    <w:rPr>
      <w:rFonts w:eastAsia="Arial Unicode MS"/>
      <w:b/>
      <w:bCs/>
      <w:caps/>
      <w:kern w:val="36"/>
      <w:sz w:val="28"/>
      <w:szCs w:val="48"/>
    </w:rPr>
  </w:style>
  <w:style w:type="character" w:customStyle="1" w:styleId="Heading2Char">
    <w:name w:val="Heading 2 Char"/>
    <w:basedOn w:val="DefaultParagraphFont"/>
    <w:link w:val="Heading2"/>
    <w:rsid w:val="002E5CD3"/>
    <w:rPr>
      <w:rFonts w:eastAsia="Arial Unicode MS" w:cs="Arial Unicode MS"/>
      <w:b/>
      <w:bCs/>
      <w:caps/>
      <w:sz w:val="24"/>
      <w:szCs w:val="24"/>
    </w:rPr>
  </w:style>
  <w:style w:type="character" w:customStyle="1" w:styleId="Heading3Char">
    <w:name w:val="Heading 3 Char"/>
    <w:basedOn w:val="DefaultParagraphFont"/>
    <w:link w:val="Heading3"/>
    <w:uiPriority w:val="9"/>
    <w:rsid w:val="002E5CD3"/>
    <w:rPr>
      <w:rFonts w:eastAsia="Arial Unicode MS" w:cs="Arial Unicode MS"/>
      <w:b/>
      <w:bCs/>
      <w:sz w:val="24"/>
      <w:szCs w:val="24"/>
    </w:rPr>
  </w:style>
  <w:style w:type="character" w:customStyle="1" w:styleId="Heading4Char">
    <w:name w:val="Heading 4 Char"/>
    <w:basedOn w:val="DefaultParagraphFont"/>
    <w:link w:val="Heading4"/>
    <w:uiPriority w:val="9"/>
    <w:rsid w:val="002E5CD3"/>
    <w:rPr>
      <w:rFonts w:ascii="Arial" w:eastAsia="Arial Unicode MS" w:hAnsi="Arial" w:cs="Arial Unicode MS"/>
      <w:b/>
      <w:bCs/>
      <w:sz w:val="24"/>
      <w:szCs w:val="24"/>
    </w:rPr>
  </w:style>
  <w:style w:type="character" w:customStyle="1" w:styleId="Heading5Char">
    <w:name w:val="Heading 5 Char"/>
    <w:basedOn w:val="DefaultParagraphFont"/>
    <w:link w:val="Heading5"/>
    <w:rsid w:val="002E5CD3"/>
    <w:rPr>
      <w:rFonts w:ascii="Arial" w:eastAsia="Arial Unicode MS" w:hAnsi="Arial" w:cs="Arial Unicode MS"/>
      <w:b/>
      <w:bCs/>
      <w:sz w:val="24"/>
    </w:rPr>
  </w:style>
  <w:style w:type="character" w:customStyle="1" w:styleId="Heading6Char">
    <w:name w:val="Heading 6 Char"/>
    <w:basedOn w:val="DefaultParagraphFont"/>
    <w:link w:val="Heading6"/>
    <w:rsid w:val="002E5CD3"/>
    <w:rPr>
      <w:rFonts w:ascii="Arial" w:hAnsi="Arial"/>
      <w:b/>
      <w:bCs/>
      <w:caps/>
      <w:sz w:val="28"/>
      <w:szCs w:val="22"/>
    </w:rPr>
  </w:style>
  <w:style w:type="character" w:customStyle="1" w:styleId="Heading7Char">
    <w:name w:val="Heading 7 Char"/>
    <w:basedOn w:val="DefaultParagraphFont"/>
    <w:link w:val="Heading7"/>
    <w:rsid w:val="002E5CD3"/>
    <w:rPr>
      <w:rFonts w:ascii="Arial" w:hAnsi="Arial"/>
      <w:b/>
      <w:sz w:val="24"/>
      <w:szCs w:val="24"/>
    </w:rPr>
  </w:style>
  <w:style w:type="character" w:customStyle="1" w:styleId="Heading8Char">
    <w:name w:val="Heading 8 Char"/>
    <w:basedOn w:val="DefaultParagraphFont"/>
    <w:link w:val="Heading8"/>
    <w:rsid w:val="002E5CD3"/>
    <w:rPr>
      <w:rFonts w:ascii="Arial" w:hAnsi="Arial"/>
      <w:b/>
      <w:iCs/>
      <w:sz w:val="24"/>
      <w:szCs w:val="24"/>
    </w:rPr>
  </w:style>
  <w:style w:type="character" w:customStyle="1" w:styleId="Heading9Char">
    <w:name w:val="Heading 9 Char"/>
    <w:basedOn w:val="DefaultParagraphFont"/>
    <w:link w:val="Heading9"/>
    <w:rsid w:val="002E5CD3"/>
    <w:rPr>
      <w:rFonts w:ascii="Arial" w:hAnsi="Arial" w:cs="Arial"/>
      <w:sz w:val="22"/>
      <w:szCs w:val="22"/>
    </w:rPr>
  </w:style>
  <w:style w:type="paragraph" w:styleId="Caption">
    <w:name w:val="caption"/>
    <w:basedOn w:val="Normal"/>
    <w:next w:val="Normal"/>
    <w:qFormat/>
    <w:rsid w:val="002E5CD3"/>
    <w:pPr>
      <w:keepNext/>
    </w:pPr>
    <w:rPr>
      <w:b/>
      <w:bCs/>
      <w:i/>
      <w:sz w:val="20"/>
      <w:szCs w:val="20"/>
    </w:rPr>
  </w:style>
  <w:style w:type="paragraph" w:styleId="Title">
    <w:name w:val="Title"/>
    <w:basedOn w:val="Normal"/>
    <w:link w:val="TitleChar"/>
    <w:qFormat/>
    <w:rsid w:val="002E5CD3"/>
    <w:pPr>
      <w:spacing w:before="180" w:after="120"/>
      <w:ind w:left="0"/>
      <w:jc w:val="center"/>
    </w:pPr>
    <w:rPr>
      <w:b/>
      <w:bCs/>
      <w:caps/>
      <w:sz w:val="36"/>
    </w:rPr>
  </w:style>
  <w:style w:type="character" w:customStyle="1" w:styleId="TitleChar">
    <w:name w:val="Title Char"/>
    <w:basedOn w:val="DefaultParagraphFont"/>
    <w:link w:val="Title"/>
    <w:rsid w:val="002E5CD3"/>
    <w:rPr>
      <w:b/>
      <w:bCs/>
      <w:caps/>
      <w:sz w:val="36"/>
      <w:szCs w:val="24"/>
    </w:rPr>
  </w:style>
  <w:style w:type="character" w:styleId="Strong">
    <w:name w:val="Strong"/>
    <w:qFormat/>
    <w:rsid w:val="002E5CD3"/>
    <w:rPr>
      <w:b/>
      <w:bCs/>
    </w:rPr>
  </w:style>
  <w:style w:type="paragraph" w:styleId="NormalWeb">
    <w:name w:val="Normal (Web)"/>
    <w:basedOn w:val="Normal"/>
    <w:uiPriority w:val="99"/>
    <w:unhideWhenUsed/>
    <w:rsid w:val="001D5E37"/>
    <w:pPr>
      <w:spacing w:before="100" w:beforeAutospacing="1" w:after="100" w:afterAutospacing="1"/>
      <w:ind w:left="0"/>
      <w:jc w:val="left"/>
    </w:pPr>
  </w:style>
  <w:style w:type="character" w:styleId="Hyperlink">
    <w:name w:val="Hyperlink"/>
    <w:basedOn w:val="DefaultParagraphFont"/>
    <w:uiPriority w:val="99"/>
    <w:semiHidden/>
    <w:unhideWhenUsed/>
    <w:rsid w:val="001D5E37"/>
    <w:rPr>
      <w:color w:val="0000FF"/>
      <w:u w:val="single"/>
    </w:rPr>
  </w:style>
</w:styles>
</file>

<file path=word/webSettings.xml><?xml version="1.0" encoding="utf-8"?>
<w:webSettings xmlns:r="http://schemas.openxmlformats.org/officeDocument/2006/relationships" xmlns:w="http://schemas.openxmlformats.org/wordprocessingml/2006/main">
  <w:divs>
    <w:div w:id="799149516">
      <w:bodyDiv w:val="1"/>
      <w:marLeft w:val="0"/>
      <w:marRight w:val="0"/>
      <w:marTop w:val="0"/>
      <w:marBottom w:val="0"/>
      <w:divBdr>
        <w:top w:val="none" w:sz="0" w:space="0" w:color="auto"/>
        <w:left w:val="none" w:sz="0" w:space="0" w:color="auto"/>
        <w:bottom w:val="none" w:sz="0" w:space="0" w:color="auto"/>
        <w:right w:val="none" w:sz="0" w:space="0" w:color="auto"/>
      </w:divBdr>
      <w:divsChild>
        <w:div w:id="2003509445">
          <w:marLeft w:val="0"/>
          <w:marRight w:val="0"/>
          <w:marTop w:val="0"/>
          <w:marBottom w:val="0"/>
          <w:divBdr>
            <w:top w:val="none" w:sz="0" w:space="0" w:color="auto"/>
            <w:left w:val="none" w:sz="0" w:space="0" w:color="auto"/>
            <w:bottom w:val="none" w:sz="0" w:space="0" w:color="auto"/>
            <w:right w:val="none" w:sz="0" w:space="0" w:color="auto"/>
          </w:divBdr>
          <w:divsChild>
            <w:div w:id="286283852">
              <w:marLeft w:val="0"/>
              <w:marRight w:val="0"/>
              <w:marTop w:val="0"/>
              <w:marBottom w:val="0"/>
              <w:divBdr>
                <w:top w:val="none" w:sz="0" w:space="0" w:color="auto"/>
                <w:left w:val="none" w:sz="0" w:space="0" w:color="auto"/>
                <w:bottom w:val="none" w:sz="0" w:space="0" w:color="auto"/>
                <w:right w:val="none" w:sz="0" w:space="0" w:color="auto"/>
              </w:divBdr>
              <w:divsChild>
                <w:div w:id="819730551">
                  <w:marLeft w:val="0"/>
                  <w:marRight w:val="0"/>
                  <w:marTop w:val="0"/>
                  <w:marBottom w:val="0"/>
                  <w:divBdr>
                    <w:top w:val="none" w:sz="0" w:space="0" w:color="auto"/>
                    <w:left w:val="none" w:sz="0" w:space="0" w:color="auto"/>
                    <w:bottom w:val="none" w:sz="0" w:space="0" w:color="auto"/>
                    <w:right w:val="none" w:sz="0" w:space="0" w:color="auto"/>
                  </w:divBdr>
                  <w:divsChild>
                    <w:div w:id="1275676732">
                      <w:marLeft w:val="0"/>
                      <w:marRight w:val="0"/>
                      <w:marTop w:val="0"/>
                      <w:marBottom w:val="0"/>
                      <w:divBdr>
                        <w:top w:val="none" w:sz="0" w:space="0" w:color="auto"/>
                        <w:left w:val="none" w:sz="0" w:space="0" w:color="auto"/>
                        <w:bottom w:val="none" w:sz="0" w:space="0" w:color="auto"/>
                        <w:right w:val="none" w:sz="0" w:space="0" w:color="auto"/>
                      </w:divBdr>
                      <w:divsChild>
                        <w:div w:id="2146459760">
                          <w:marLeft w:val="0"/>
                          <w:marRight w:val="0"/>
                          <w:marTop w:val="0"/>
                          <w:marBottom w:val="0"/>
                          <w:divBdr>
                            <w:top w:val="none" w:sz="0" w:space="0" w:color="auto"/>
                            <w:left w:val="none" w:sz="0" w:space="0" w:color="auto"/>
                            <w:bottom w:val="none" w:sz="0" w:space="0" w:color="auto"/>
                            <w:right w:val="none" w:sz="0" w:space="0" w:color="auto"/>
                          </w:divBdr>
                          <w:divsChild>
                            <w:div w:id="1949265347">
                              <w:marLeft w:val="0"/>
                              <w:marRight w:val="0"/>
                              <w:marTop w:val="0"/>
                              <w:marBottom w:val="0"/>
                              <w:divBdr>
                                <w:top w:val="none" w:sz="0" w:space="0" w:color="auto"/>
                                <w:left w:val="none" w:sz="0" w:space="0" w:color="auto"/>
                                <w:bottom w:val="none" w:sz="0" w:space="0" w:color="auto"/>
                                <w:right w:val="none" w:sz="0" w:space="0" w:color="auto"/>
                              </w:divBdr>
                              <w:divsChild>
                                <w:div w:id="1640574215">
                                  <w:marLeft w:val="0"/>
                                  <w:marRight w:val="0"/>
                                  <w:marTop w:val="0"/>
                                  <w:marBottom w:val="0"/>
                                  <w:divBdr>
                                    <w:top w:val="none" w:sz="0" w:space="0" w:color="auto"/>
                                    <w:left w:val="none" w:sz="0" w:space="0" w:color="auto"/>
                                    <w:bottom w:val="none" w:sz="0" w:space="0" w:color="auto"/>
                                    <w:right w:val="none" w:sz="0" w:space="0" w:color="auto"/>
                                  </w:divBdr>
                                  <w:divsChild>
                                    <w:div w:id="655032422">
                                      <w:marLeft w:val="0"/>
                                      <w:marRight w:val="0"/>
                                      <w:marTop w:val="0"/>
                                      <w:marBottom w:val="0"/>
                                      <w:divBdr>
                                        <w:top w:val="none" w:sz="0" w:space="0" w:color="auto"/>
                                        <w:left w:val="none" w:sz="0" w:space="0" w:color="auto"/>
                                        <w:bottom w:val="none" w:sz="0" w:space="0" w:color="auto"/>
                                        <w:right w:val="none" w:sz="0" w:space="0" w:color="auto"/>
                                      </w:divBdr>
                                      <w:divsChild>
                                        <w:div w:id="1706103296">
                                          <w:marLeft w:val="0"/>
                                          <w:marRight w:val="0"/>
                                          <w:marTop w:val="0"/>
                                          <w:marBottom w:val="0"/>
                                          <w:divBdr>
                                            <w:top w:val="none" w:sz="0" w:space="0" w:color="auto"/>
                                            <w:left w:val="none" w:sz="0" w:space="0" w:color="auto"/>
                                            <w:bottom w:val="none" w:sz="0" w:space="0" w:color="auto"/>
                                            <w:right w:val="none" w:sz="0" w:space="0" w:color="auto"/>
                                          </w:divBdr>
                                          <w:divsChild>
                                            <w:div w:id="1307517086">
                                              <w:marLeft w:val="0"/>
                                              <w:marRight w:val="0"/>
                                              <w:marTop w:val="0"/>
                                              <w:marBottom w:val="0"/>
                                              <w:divBdr>
                                                <w:top w:val="none" w:sz="0" w:space="0" w:color="auto"/>
                                                <w:left w:val="none" w:sz="0" w:space="0" w:color="auto"/>
                                                <w:bottom w:val="none" w:sz="0" w:space="0" w:color="auto"/>
                                                <w:right w:val="none" w:sz="0" w:space="0" w:color="auto"/>
                                              </w:divBdr>
                                              <w:divsChild>
                                                <w:div w:id="1320384488">
                                                  <w:marLeft w:val="0"/>
                                                  <w:marRight w:val="0"/>
                                                  <w:marTop w:val="0"/>
                                                  <w:marBottom w:val="0"/>
                                                  <w:divBdr>
                                                    <w:top w:val="none" w:sz="0" w:space="0" w:color="auto"/>
                                                    <w:left w:val="none" w:sz="0" w:space="0" w:color="auto"/>
                                                    <w:bottom w:val="none" w:sz="0" w:space="0" w:color="auto"/>
                                                    <w:right w:val="none" w:sz="0" w:space="0" w:color="auto"/>
                                                  </w:divBdr>
                                                  <w:divsChild>
                                                    <w:div w:id="1341810187">
                                                      <w:marLeft w:val="0"/>
                                                      <w:marRight w:val="0"/>
                                                      <w:marTop w:val="0"/>
                                                      <w:marBottom w:val="0"/>
                                                      <w:divBdr>
                                                        <w:top w:val="none" w:sz="0" w:space="0" w:color="auto"/>
                                                        <w:left w:val="none" w:sz="0" w:space="0" w:color="auto"/>
                                                        <w:bottom w:val="none" w:sz="0" w:space="0" w:color="auto"/>
                                                        <w:right w:val="none" w:sz="0" w:space="0" w:color="auto"/>
                                                      </w:divBdr>
                                                    </w:div>
                                                  </w:divsChild>
                                                </w:div>
                                                <w:div w:id="1601377246">
                                                  <w:marLeft w:val="0"/>
                                                  <w:marRight w:val="0"/>
                                                  <w:marTop w:val="0"/>
                                                  <w:marBottom w:val="0"/>
                                                  <w:divBdr>
                                                    <w:top w:val="none" w:sz="0" w:space="0" w:color="auto"/>
                                                    <w:left w:val="none" w:sz="0" w:space="0" w:color="auto"/>
                                                    <w:bottom w:val="none" w:sz="0" w:space="0" w:color="auto"/>
                                                    <w:right w:val="none" w:sz="0" w:space="0" w:color="auto"/>
                                                  </w:divBdr>
                                                  <w:divsChild>
                                                    <w:div w:id="1017466514">
                                                      <w:marLeft w:val="0"/>
                                                      <w:marRight w:val="0"/>
                                                      <w:marTop w:val="90"/>
                                                      <w:marBottom w:val="90"/>
                                                      <w:divBdr>
                                                        <w:top w:val="none" w:sz="0" w:space="0" w:color="auto"/>
                                                        <w:left w:val="none" w:sz="0" w:space="0" w:color="auto"/>
                                                        <w:bottom w:val="none" w:sz="0" w:space="0" w:color="auto"/>
                                                        <w:right w:val="none" w:sz="0" w:space="0" w:color="auto"/>
                                                      </w:divBdr>
                                                    </w:div>
                                                    <w:div w:id="1486363091">
                                                      <w:marLeft w:val="0"/>
                                                      <w:marRight w:val="0"/>
                                                      <w:marTop w:val="90"/>
                                                      <w:marBottom w:val="90"/>
                                                      <w:divBdr>
                                                        <w:top w:val="single" w:sz="6" w:space="0" w:color="000000"/>
                                                        <w:left w:val="none" w:sz="0" w:space="0" w:color="auto"/>
                                                        <w:bottom w:val="single" w:sz="6" w:space="0" w:color="000000"/>
                                                        <w:right w:val="none" w:sz="0" w:space="0" w:color="auto"/>
                                                      </w:divBdr>
                                                    </w:div>
                                                    <w:div w:id="1221477819">
                                                      <w:marLeft w:val="0"/>
                                                      <w:marRight w:val="0"/>
                                                      <w:marTop w:val="90"/>
                                                      <w:marBottom w:val="90"/>
                                                      <w:divBdr>
                                                        <w:top w:val="single" w:sz="6" w:space="0" w:color="000000"/>
                                                        <w:left w:val="none" w:sz="0" w:space="0" w:color="auto"/>
                                                        <w:bottom w:val="single" w:sz="6" w:space="0" w:color="000000"/>
                                                        <w:right w:val="none" w:sz="0" w:space="0" w:color="auto"/>
                                                      </w:divBdr>
                                                    </w:div>
                                                    <w:div w:id="760179450">
                                                      <w:marLeft w:val="0"/>
                                                      <w:marRight w:val="0"/>
                                                      <w:marTop w:val="90"/>
                                                      <w:marBottom w:val="90"/>
                                                      <w:divBdr>
                                                        <w:top w:val="single" w:sz="6" w:space="0" w:color="000000"/>
                                                        <w:left w:val="none" w:sz="0" w:space="0" w:color="auto"/>
                                                        <w:bottom w:val="single" w:sz="6" w:space="0" w:color="000000"/>
                                                        <w:right w:val="none" w:sz="0" w:space="0" w:color="auto"/>
                                                      </w:divBdr>
                                                    </w:div>
                                                    <w:div w:id="690107151">
                                                      <w:marLeft w:val="0"/>
                                                      <w:marRight w:val="0"/>
                                                      <w:marTop w:val="90"/>
                                                      <w:marBottom w:val="90"/>
                                                      <w:divBdr>
                                                        <w:top w:val="single" w:sz="6" w:space="0" w:color="000000"/>
                                                        <w:left w:val="none" w:sz="0" w:space="0" w:color="auto"/>
                                                        <w:bottom w:val="single" w:sz="6" w:space="0" w:color="000000"/>
                                                        <w:right w:val="none" w:sz="0" w:space="0" w:color="auto"/>
                                                      </w:divBdr>
                                                    </w:div>
                                                  </w:divsChild>
                                                </w:div>
                                                <w:div w:id="361445354">
                                                  <w:marLeft w:val="0"/>
                                                  <w:marRight w:val="0"/>
                                                  <w:marTop w:val="0"/>
                                                  <w:marBottom w:val="0"/>
                                                  <w:divBdr>
                                                    <w:top w:val="none" w:sz="0" w:space="0" w:color="auto"/>
                                                    <w:left w:val="none" w:sz="0" w:space="0" w:color="auto"/>
                                                    <w:bottom w:val="none" w:sz="0" w:space="0" w:color="auto"/>
                                                    <w:right w:val="none" w:sz="0" w:space="0" w:color="auto"/>
                                                  </w:divBdr>
                                                  <w:divsChild>
                                                    <w:div w:id="211965044">
                                                      <w:marLeft w:val="0"/>
                                                      <w:marRight w:val="0"/>
                                                      <w:marTop w:val="0"/>
                                                      <w:marBottom w:val="0"/>
                                                      <w:divBdr>
                                                        <w:top w:val="none" w:sz="0" w:space="0" w:color="auto"/>
                                                        <w:left w:val="none" w:sz="0" w:space="0" w:color="auto"/>
                                                        <w:bottom w:val="none" w:sz="0" w:space="0" w:color="auto"/>
                                                        <w:right w:val="none" w:sz="0" w:space="0" w:color="auto"/>
                                                      </w:divBdr>
                                                      <w:divsChild>
                                                        <w:div w:id="1586449367">
                                                          <w:marLeft w:val="0"/>
                                                          <w:marRight w:val="0"/>
                                                          <w:marTop w:val="0"/>
                                                          <w:marBottom w:val="0"/>
                                                          <w:divBdr>
                                                            <w:top w:val="none" w:sz="0" w:space="0" w:color="auto"/>
                                                            <w:left w:val="none" w:sz="0" w:space="0" w:color="auto"/>
                                                            <w:bottom w:val="none" w:sz="0" w:space="0" w:color="auto"/>
                                                            <w:right w:val="none" w:sz="0" w:space="0" w:color="auto"/>
                                                          </w:divBdr>
                                                          <w:divsChild>
                                                            <w:div w:id="117572467">
                                                              <w:marLeft w:val="0"/>
                                                              <w:marRight w:val="0"/>
                                                              <w:marTop w:val="0"/>
                                                              <w:marBottom w:val="0"/>
                                                              <w:divBdr>
                                                                <w:top w:val="none" w:sz="0" w:space="0" w:color="auto"/>
                                                                <w:left w:val="none" w:sz="0" w:space="0" w:color="auto"/>
                                                                <w:bottom w:val="none" w:sz="0" w:space="0" w:color="auto"/>
                                                                <w:right w:val="none" w:sz="0" w:space="0" w:color="auto"/>
                                                              </w:divBdr>
                                                              <w:divsChild>
                                                                <w:div w:id="329334121">
                                                                  <w:marLeft w:val="0"/>
                                                                  <w:marRight w:val="0"/>
                                                                  <w:marTop w:val="0"/>
                                                                  <w:marBottom w:val="0"/>
                                                                  <w:divBdr>
                                                                    <w:top w:val="none" w:sz="0" w:space="0" w:color="auto"/>
                                                                    <w:left w:val="none" w:sz="0" w:space="0" w:color="auto"/>
                                                                    <w:bottom w:val="none" w:sz="0" w:space="0" w:color="auto"/>
                                                                    <w:right w:val="none" w:sz="0" w:space="0" w:color="auto"/>
                                                                  </w:divBdr>
                                                                  <w:divsChild>
                                                                    <w:div w:id="104078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3753262">
                                                  <w:marLeft w:val="0"/>
                                                  <w:marRight w:val="0"/>
                                                  <w:marTop w:val="0"/>
                                                  <w:marBottom w:val="0"/>
                                                  <w:divBdr>
                                                    <w:top w:val="none" w:sz="0" w:space="0" w:color="auto"/>
                                                    <w:left w:val="none" w:sz="0" w:space="0" w:color="auto"/>
                                                    <w:bottom w:val="none" w:sz="0" w:space="0" w:color="auto"/>
                                                    <w:right w:val="none" w:sz="0" w:space="0" w:color="auto"/>
                                                  </w:divBdr>
                                                  <w:divsChild>
                                                    <w:div w:id="771970349">
                                                      <w:marLeft w:val="0"/>
                                                      <w:marRight w:val="0"/>
                                                      <w:marTop w:val="0"/>
                                                      <w:marBottom w:val="0"/>
                                                      <w:divBdr>
                                                        <w:top w:val="none" w:sz="0" w:space="0" w:color="auto"/>
                                                        <w:left w:val="none" w:sz="0" w:space="0" w:color="auto"/>
                                                        <w:bottom w:val="none" w:sz="0" w:space="0" w:color="auto"/>
                                                        <w:right w:val="none" w:sz="0" w:space="0" w:color="auto"/>
                                                      </w:divBdr>
                                                      <w:divsChild>
                                                        <w:div w:id="353507444">
                                                          <w:marLeft w:val="0"/>
                                                          <w:marRight w:val="0"/>
                                                          <w:marTop w:val="90"/>
                                                          <w:marBottom w:val="90"/>
                                                          <w:divBdr>
                                                            <w:top w:val="single" w:sz="6" w:space="0" w:color="000000"/>
                                                            <w:left w:val="none" w:sz="0" w:space="0" w:color="auto"/>
                                                            <w:bottom w:val="single" w:sz="6" w:space="0" w:color="000000"/>
                                                            <w:right w:val="none" w:sz="0" w:space="0" w:color="auto"/>
                                                          </w:divBdr>
                                                        </w:div>
                                                      </w:divsChild>
                                                    </w:div>
                                                  </w:divsChild>
                                                </w:div>
                                              </w:divsChild>
                                            </w:div>
                                          </w:divsChild>
                                        </w:div>
                                      </w:divsChild>
                                    </w:div>
                                  </w:divsChild>
                                </w:div>
                              </w:divsChild>
                            </w:div>
                          </w:divsChild>
                        </w:div>
                      </w:divsChild>
                    </w:div>
                  </w:divsChild>
                </w:div>
              </w:divsChild>
            </w:div>
          </w:divsChild>
        </w:div>
      </w:divsChild>
    </w:div>
    <w:div w:id="1642274146">
      <w:bodyDiv w:val="1"/>
      <w:marLeft w:val="0"/>
      <w:marRight w:val="0"/>
      <w:marTop w:val="0"/>
      <w:marBottom w:val="0"/>
      <w:divBdr>
        <w:top w:val="none" w:sz="0" w:space="0" w:color="auto"/>
        <w:left w:val="none" w:sz="0" w:space="0" w:color="auto"/>
        <w:bottom w:val="none" w:sz="0" w:space="0" w:color="auto"/>
        <w:right w:val="none" w:sz="0" w:space="0" w:color="auto"/>
      </w:divBdr>
      <w:divsChild>
        <w:div w:id="232012877">
          <w:marLeft w:val="0"/>
          <w:marRight w:val="0"/>
          <w:marTop w:val="0"/>
          <w:marBottom w:val="0"/>
          <w:divBdr>
            <w:top w:val="none" w:sz="0" w:space="0" w:color="auto"/>
            <w:left w:val="none" w:sz="0" w:space="0" w:color="auto"/>
            <w:bottom w:val="none" w:sz="0" w:space="0" w:color="auto"/>
            <w:right w:val="none" w:sz="0" w:space="0" w:color="auto"/>
          </w:divBdr>
          <w:divsChild>
            <w:div w:id="1521426918">
              <w:marLeft w:val="0"/>
              <w:marRight w:val="0"/>
              <w:marTop w:val="0"/>
              <w:marBottom w:val="0"/>
              <w:divBdr>
                <w:top w:val="none" w:sz="0" w:space="0" w:color="auto"/>
                <w:left w:val="none" w:sz="0" w:space="0" w:color="auto"/>
                <w:bottom w:val="none" w:sz="0" w:space="0" w:color="auto"/>
                <w:right w:val="none" w:sz="0" w:space="0" w:color="auto"/>
              </w:divBdr>
              <w:divsChild>
                <w:div w:id="2079786954">
                  <w:marLeft w:val="0"/>
                  <w:marRight w:val="0"/>
                  <w:marTop w:val="0"/>
                  <w:marBottom w:val="0"/>
                  <w:divBdr>
                    <w:top w:val="none" w:sz="0" w:space="0" w:color="auto"/>
                    <w:left w:val="none" w:sz="0" w:space="0" w:color="auto"/>
                    <w:bottom w:val="none" w:sz="0" w:space="0" w:color="auto"/>
                    <w:right w:val="none" w:sz="0" w:space="0" w:color="auto"/>
                  </w:divBdr>
                  <w:divsChild>
                    <w:div w:id="1046027876">
                      <w:marLeft w:val="0"/>
                      <w:marRight w:val="0"/>
                      <w:marTop w:val="0"/>
                      <w:marBottom w:val="0"/>
                      <w:divBdr>
                        <w:top w:val="none" w:sz="0" w:space="0" w:color="auto"/>
                        <w:left w:val="none" w:sz="0" w:space="0" w:color="auto"/>
                        <w:bottom w:val="none" w:sz="0" w:space="0" w:color="auto"/>
                        <w:right w:val="none" w:sz="0" w:space="0" w:color="auto"/>
                      </w:divBdr>
                      <w:divsChild>
                        <w:div w:id="962226025">
                          <w:marLeft w:val="0"/>
                          <w:marRight w:val="0"/>
                          <w:marTop w:val="0"/>
                          <w:marBottom w:val="0"/>
                          <w:divBdr>
                            <w:top w:val="none" w:sz="0" w:space="0" w:color="auto"/>
                            <w:left w:val="none" w:sz="0" w:space="0" w:color="auto"/>
                            <w:bottom w:val="none" w:sz="0" w:space="0" w:color="auto"/>
                            <w:right w:val="none" w:sz="0" w:space="0" w:color="auto"/>
                          </w:divBdr>
                          <w:divsChild>
                            <w:div w:id="1669867304">
                              <w:marLeft w:val="0"/>
                              <w:marRight w:val="0"/>
                              <w:marTop w:val="0"/>
                              <w:marBottom w:val="0"/>
                              <w:divBdr>
                                <w:top w:val="none" w:sz="0" w:space="0" w:color="auto"/>
                                <w:left w:val="none" w:sz="0" w:space="0" w:color="auto"/>
                                <w:bottom w:val="none" w:sz="0" w:space="0" w:color="auto"/>
                                <w:right w:val="none" w:sz="0" w:space="0" w:color="auto"/>
                              </w:divBdr>
                              <w:divsChild>
                                <w:div w:id="1877355158">
                                  <w:marLeft w:val="0"/>
                                  <w:marRight w:val="0"/>
                                  <w:marTop w:val="0"/>
                                  <w:marBottom w:val="0"/>
                                  <w:divBdr>
                                    <w:top w:val="none" w:sz="0" w:space="0" w:color="auto"/>
                                    <w:left w:val="none" w:sz="0" w:space="0" w:color="auto"/>
                                    <w:bottom w:val="none" w:sz="0" w:space="0" w:color="auto"/>
                                    <w:right w:val="none" w:sz="0" w:space="0" w:color="auto"/>
                                  </w:divBdr>
                                  <w:divsChild>
                                    <w:div w:id="711350091">
                                      <w:marLeft w:val="0"/>
                                      <w:marRight w:val="0"/>
                                      <w:marTop w:val="0"/>
                                      <w:marBottom w:val="0"/>
                                      <w:divBdr>
                                        <w:top w:val="none" w:sz="0" w:space="0" w:color="auto"/>
                                        <w:left w:val="none" w:sz="0" w:space="0" w:color="auto"/>
                                        <w:bottom w:val="none" w:sz="0" w:space="0" w:color="auto"/>
                                        <w:right w:val="none" w:sz="0" w:space="0" w:color="auto"/>
                                      </w:divBdr>
                                      <w:divsChild>
                                        <w:div w:id="47188613">
                                          <w:marLeft w:val="0"/>
                                          <w:marRight w:val="0"/>
                                          <w:marTop w:val="0"/>
                                          <w:marBottom w:val="0"/>
                                          <w:divBdr>
                                            <w:top w:val="none" w:sz="0" w:space="0" w:color="auto"/>
                                            <w:left w:val="none" w:sz="0" w:space="0" w:color="auto"/>
                                            <w:bottom w:val="none" w:sz="0" w:space="0" w:color="auto"/>
                                            <w:right w:val="none" w:sz="0" w:space="0" w:color="auto"/>
                                          </w:divBdr>
                                          <w:divsChild>
                                            <w:div w:id="1306275413">
                                              <w:marLeft w:val="0"/>
                                              <w:marRight w:val="0"/>
                                              <w:marTop w:val="0"/>
                                              <w:marBottom w:val="0"/>
                                              <w:divBdr>
                                                <w:top w:val="none" w:sz="0" w:space="0" w:color="auto"/>
                                                <w:left w:val="none" w:sz="0" w:space="0" w:color="auto"/>
                                                <w:bottom w:val="none" w:sz="0" w:space="0" w:color="auto"/>
                                                <w:right w:val="none" w:sz="0" w:space="0" w:color="auto"/>
                                              </w:divBdr>
                                              <w:divsChild>
                                                <w:div w:id="793056550">
                                                  <w:marLeft w:val="0"/>
                                                  <w:marRight w:val="0"/>
                                                  <w:marTop w:val="0"/>
                                                  <w:marBottom w:val="0"/>
                                                  <w:divBdr>
                                                    <w:top w:val="none" w:sz="0" w:space="0" w:color="auto"/>
                                                    <w:left w:val="none" w:sz="0" w:space="0" w:color="auto"/>
                                                    <w:bottom w:val="none" w:sz="0" w:space="0" w:color="auto"/>
                                                    <w:right w:val="none" w:sz="0" w:space="0" w:color="auto"/>
                                                  </w:divBdr>
                                                  <w:divsChild>
                                                    <w:div w:id="1807816016">
                                                      <w:marLeft w:val="0"/>
                                                      <w:marRight w:val="0"/>
                                                      <w:marTop w:val="0"/>
                                                      <w:marBottom w:val="0"/>
                                                      <w:divBdr>
                                                        <w:top w:val="none" w:sz="0" w:space="0" w:color="auto"/>
                                                        <w:left w:val="none" w:sz="0" w:space="0" w:color="auto"/>
                                                        <w:bottom w:val="none" w:sz="0" w:space="0" w:color="auto"/>
                                                        <w:right w:val="none" w:sz="0" w:space="0" w:color="auto"/>
                                                      </w:divBdr>
                                                      <w:divsChild>
                                                        <w:div w:id="103300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746778">
                                                  <w:marLeft w:val="0"/>
                                                  <w:marRight w:val="0"/>
                                                  <w:marTop w:val="0"/>
                                                  <w:marBottom w:val="0"/>
                                                  <w:divBdr>
                                                    <w:top w:val="none" w:sz="0" w:space="0" w:color="auto"/>
                                                    <w:left w:val="none" w:sz="0" w:space="0" w:color="auto"/>
                                                    <w:bottom w:val="none" w:sz="0" w:space="0" w:color="auto"/>
                                                    <w:right w:val="none" w:sz="0" w:space="0" w:color="auto"/>
                                                  </w:divBdr>
                                                  <w:divsChild>
                                                    <w:div w:id="1007170488">
                                                      <w:marLeft w:val="0"/>
                                                      <w:marRight w:val="0"/>
                                                      <w:marTop w:val="0"/>
                                                      <w:marBottom w:val="0"/>
                                                      <w:divBdr>
                                                        <w:top w:val="none" w:sz="0" w:space="0" w:color="auto"/>
                                                        <w:left w:val="none" w:sz="0" w:space="0" w:color="auto"/>
                                                        <w:bottom w:val="none" w:sz="0" w:space="0" w:color="auto"/>
                                                        <w:right w:val="none" w:sz="0" w:space="0" w:color="auto"/>
                                                      </w:divBdr>
                                                      <w:divsChild>
                                                        <w:div w:id="1456825009">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345596473">
                                                  <w:marLeft w:val="0"/>
                                                  <w:marRight w:val="0"/>
                                                  <w:marTop w:val="0"/>
                                                  <w:marBottom w:val="0"/>
                                                  <w:divBdr>
                                                    <w:top w:val="none" w:sz="0" w:space="0" w:color="auto"/>
                                                    <w:left w:val="none" w:sz="0" w:space="0" w:color="auto"/>
                                                    <w:bottom w:val="none" w:sz="0" w:space="0" w:color="auto"/>
                                                    <w:right w:val="none" w:sz="0" w:space="0" w:color="auto"/>
                                                  </w:divBdr>
                                                  <w:divsChild>
                                                    <w:div w:id="2014335991">
                                                      <w:marLeft w:val="0"/>
                                                      <w:marRight w:val="0"/>
                                                      <w:marTop w:val="75"/>
                                                      <w:marBottom w:val="75"/>
                                                      <w:divBdr>
                                                        <w:top w:val="none" w:sz="0" w:space="0" w:color="auto"/>
                                                        <w:left w:val="none" w:sz="0" w:space="0" w:color="auto"/>
                                                        <w:bottom w:val="none" w:sz="0" w:space="0" w:color="auto"/>
                                                        <w:right w:val="none" w:sz="0" w:space="0" w:color="auto"/>
                                                      </w:divBdr>
                                                    </w:div>
                                                    <w:div w:id="1126465205">
                                                      <w:marLeft w:val="0"/>
                                                      <w:marRight w:val="0"/>
                                                      <w:marTop w:val="75"/>
                                                      <w:marBottom w:val="75"/>
                                                      <w:divBdr>
                                                        <w:top w:val="single" w:sz="6" w:space="0" w:color="999999"/>
                                                        <w:left w:val="single" w:sz="6" w:space="0" w:color="999999"/>
                                                        <w:bottom w:val="single" w:sz="6" w:space="0" w:color="999999"/>
                                                        <w:right w:val="single" w:sz="6" w:space="0" w:color="999999"/>
                                                      </w:divBdr>
                                                      <w:divsChild>
                                                        <w:div w:id="1006833318">
                                                          <w:marLeft w:val="0"/>
                                                          <w:marRight w:val="0"/>
                                                          <w:marTop w:val="0"/>
                                                          <w:marBottom w:val="0"/>
                                                          <w:divBdr>
                                                            <w:top w:val="none" w:sz="0" w:space="0" w:color="auto"/>
                                                            <w:left w:val="none" w:sz="0" w:space="0" w:color="auto"/>
                                                            <w:bottom w:val="none" w:sz="0" w:space="0" w:color="auto"/>
                                                            <w:right w:val="none" w:sz="0" w:space="0" w:color="auto"/>
                                                          </w:divBdr>
                                                        </w:div>
                                                        <w:div w:id="2094163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304684">
                                                  <w:marLeft w:val="0"/>
                                                  <w:marRight w:val="0"/>
                                                  <w:marTop w:val="0"/>
                                                  <w:marBottom w:val="0"/>
                                                  <w:divBdr>
                                                    <w:top w:val="none" w:sz="0" w:space="0" w:color="auto"/>
                                                    <w:left w:val="none" w:sz="0" w:space="0" w:color="auto"/>
                                                    <w:bottom w:val="none" w:sz="0" w:space="0" w:color="auto"/>
                                                    <w:right w:val="none" w:sz="0" w:space="0" w:color="auto"/>
                                                  </w:divBdr>
                                                  <w:divsChild>
                                                    <w:div w:id="110251728">
                                                      <w:marLeft w:val="0"/>
                                                      <w:marRight w:val="0"/>
                                                      <w:marTop w:val="0"/>
                                                      <w:marBottom w:val="0"/>
                                                      <w:divBdr>
                                                        <w:top w:val="none" w:sz="0" w:space="0" w:color="auto"/>
                                                        <w:left w:val="none" w:sz="0" w:space="0" w:color="auto"/>
                                                        <w:bottom w:val="none" w:sz="0" w:space="0" w:color="auto"/>
                                                        <w:right w:val="none" w:sz="0" w:space="0" w:color="auto"/>
                                                      </w:divBdr>
                                                      <w:divsChild>
                                                        <w:div w:id="923951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75077869">
      <w:bodyDiv w:val="1"/>
      <w:marLeft w:val="0"/>
      <w:marRight w:val="0"/>
      <w:marTop w:val="0"/>
      <w:marBottom w:val="0"/>
      <w:divBdr>
        <w:top w:val="none" w:sz="0" w:space="0" w:color="auto"/>
        <w:left w:val="none" w:sz="0" w:space="0" w:color="auto"/>
        <w:bottom w:val="none" w:sz="0" w:space="0" w:color="auto"/>
        <w:right w:val="none" w:sz="0" w:space="0" w:color="auto"/>
      </w:divBdr>
      <w:divsChild>
        <w:div w:id="1191265325">
          <w:marLeft w:val="0"/>
          <w:marRight w:val="0"/>
          <w:marTop w:val="0"/>
          <w:marBottom w:val="0"/>
          <w:divBdr>
            <w:top w:val="none" w:sz="0" w:space="0" w:color="auto"/>
            <w:left w:val="none" w:sz="0" w:space="0" w:color="auto"/>
            <w:bottom w:val="none" w:sz="0" w:space="0" w:color="auto"/>
            <w:right w:val="none" w:sz="0" w:space="0" w:color="auto"/>
          </w:divBdr>
          <w:divsChild>
            <w:div w:id="1706253657">
              <w:marLeft w:val="0"/>
              <w:marRight w:val="0"/>
              <w:marTop w:val="0"/>
              <w:marBottom w:val="0"/>
              <w:divBdr>
                <w:top w:val="none" w:sz="0" w:space="0" w:color="auto"/>
                <w:left w:val="none" w:sz="0" w:space="0" w:color="auto"/>
                <w:bottom w:val="none" w:sz="0" w:space="0" w:color="auto"/>
                <w:right w:val="none" w:sz="0" w:space="0" w:color="auto"/>
              </w:divBdr>
              <w:divsChild>
                <w:div w:id="1985114513">
                  <w:marLeft w:val="0"/>
                  <w:marRight w:val="0"/>
                  <w:marTop w:val="0"/>
                  <w:marBottom w:val="0"/>
                  <w:divBdr>
                    <w:top w:val="none" w:sz="0" w:space="0" w:color="auto"/>
                    <w:left w:val="none" w:sz="0" w:space="0" w:color="auto"/>
                    <w:bottom w:val="none" w:sz="0" w:space="0" w:color="auto"/>
                    <w:right w:val="none" w:sz="0" w:space="0" w:color="auto"/>
                  </w:divBdr>
                  <w:divsChild>
                    <w:div w:id="389422021">
                      <w:marLeft w:val="0"/>
                      <w:marRight w:val="0"/>
                      <w:marTop w:val="0"/>
                      <w:marBottom w:val="0"/>
                      <w:divBdr>
                        <w:top w:val="none" w:sz="0" w:space="0" w:color="auto"/>
                        <w:left w:val="none" w:sz="0" w:space="0" w:color="auto"/>
                        <w:bottom w:val="none" w:sz="0" w:space="0" w:color="auto"/>
                        <w:right w:val="none" w:sz="0" w:space="0" w:color="auto"/>
                      </w:divBdr>
                      <w:divsChild>
                        <w:div w:id="289744372">
                          <w:marLeft w:val="0"/>
                          <w:marRight w:val="0"/>
                          <w:marTop w:val="0"/>
                          <w:marBottom w:val="0"/>
                          <w:divBdr>
                            <w:top w:val="none" w:sz="0" w:space="0" w:color="auto"/>
                            <w:left w:val="none" w:sz="0" w:space="0" w:color="auto"/>
                            <w:bottom w:val="none" w:sz="0" w:space="0" w:color="auto"/>
                            <w:right w:val="none" w:sz="0" w:space="0" w:color="auto"/>
                          </w:divBdr>
                          <w:divsChild>
                            <w:div w:id="488249730">
                              <w:marLeft w:val="0"/>
                              <w:marRight w:val="0"/>
                              <w:marTop w:val="0"/>
                              <w:marBottom w:val="0"/>
                              <w:divBdr>
                                <w:top w:val="none" w:sz="0" w:space="0" w:color="auto"/>
                                <w:left w:val="none" w:sz="0" w:space="0" w:color="auto"/>
                                <w:bottom w:val="none" w:sz="0" w:space="0" w:color="auto"/>
                                <w:right w:val="none" w:sz="0" w:space="0" w:color="auto"/>
                              </w:divBdr>
                              <w:divsChild>
                                <w:div w:id="622922196">
                                  <w:marLeft w:val="0"/>
                                  <w:marRight w:val="0"/>
                                  <w:marTop w:val="0"/>
                                  <w:marBottom w:val="0"/>
                                  <w:divBdr>
                                    <w:top w:val="none" w:sz="0" w:space="0" w:color="auto"/>
                                    <w:left w:val="none" w:sz="0" w:space="0" w:color="auto"/>
                                    <w:bottom w:val="none" w:sz="0" w:space="0" w:color="auto"/>
                                    <w:right w:val="none" w:sz="0" w:space="0" w:color="auto"/>
                                  </w:divBdr>
                                  <w:divsChild>
                                    <w:div w:id="56711802">
                                      <w:marLeft w:val="0"/>
                                      <w:marRight w:val="0"/>
                                      <w:marTop w:val="0"/>
                                      <w:marBottom w:val="0"/>
                                      <w:divBdr>
                                        <w:top w:val="none" w:sz="0" w:space="0" w:color="auto"/>
                                        <w:left w:val="none" w:sz="0" w:space="0" w:color="auto"/>
                                        <w:bottom w:val="none" w:sz="0" w:space="0" w:color="auto"/>
                                        <w:right w:val="none" w:sz="0" w:space="0" w:color="auto"/>
                                      </w:divBdr>
                                      <w:divsChild>
                                        <w:div w:id="1048145874">
                                          <w:marLeft w:val="0"/>
                                          <w:marRight w:val="0"/>
                                          <w:marTop w:val="0"/>
                                          <w:marBottom w:val="0"/>
                                          <w:divBdr>
                                            <w:top w:val="none" w:sz="0" w:space="0" w:color="auto"/>
                                            <w:left w:val="none" w:sz="0" w:space="0" w:color="auto"/>
                                            <w:bottom w:val="none" w:sz="0" w:space="0" w:color="auto"/>
                                            <w:right w:val="none" w:sz="0" w:space="0" w:color="auto"/>
                                          </w:divBdr>
                                          <w:divsChild>
                                            <w:div w:id="2019572638">
                                              <w:marLeft w:val="0"/>
                                              <w:marRight w:val="0"/>
                                              <w:marTop w:val="0"/>
                                              <w:marBottom w:val="0"/>
                                              <w:divBdr>
                                                <w:top w:val="none" w:sz="0" w:space="0" w:color="auto"/>
                                                <w:left w:val="none" w:sz="0" w:space="0" w:color="auto"/>
                                                <w:bottom w:val="none" w:sz="0" w:space="0" w:color="auto"/>
                                                <w:right w:val="none" w:sz="0" w:space="0" w:color="auto"/>
                                              </w:divBdr>
                                              <w:divsChild>
                                                <w:div w:id="1465351707">
                                                  <w:marLeft w:val="0"/>
                                                  <w:marRight w:val="0"/>
                                                  <w:marTop w:val="0"/>
                                                  <w:marBottom w:val="0"/>
                                                  <w:divBdr>
                                                    <w:top w:val="none" w:sz="0" w:space="0" w:color="auto"/>
                                                    <w:left w:val="none" w:sz="0" w:space="0" w:color="auto"/>
                                                    <w:bottom w:val="none" w:sz="0" w:space="0" w:color="auto"/>
                                                    <w:right w:val="none" w:sz="0" w:space="0" w:color="auto"/>
                                                  </w:divBdr>
                                                  <w:divsChild>
                                                    <w:div w:id="124201485">
                                                      <w:marLeft w:val="0"/>
                                                      <w:marRight w:val="0"/>
                                                      <w:marTop w:val="0"/>
                                                      <w:marBottom w:val="0"/>
                                                      <w:divBdr>
                                                        <w:top w:val="none" w:sz="0" w:space="0" w:color="auto"/>
                                                        <w:left w:val="none" w:sz="0" w:space="0" w:color="auto"/>
                                                        <w:bottom w:val="none" w:sz="0" w:space="0" w:color="auto"/>
                                                        <w:right w:val="none" w:sz="0" w:space="0" w:color="auto"/>
                                                      </w:divBdr>
                                                      <w:divsChild>
                                                        <w:div w:id="1833327512">
                                                          <w:marLeft w:val="0"/>
                                                          <w:marRight w:val="0"/>
                                                          <w:marTop w:val="0"/>
                                                          <w:marBottom w:val="0"/>
                                                          <w:divBdr>
                                                            <w:top w:val="none" w:sz="0" w:space="0" w:color="auto"/>
                                                            <w:left w:val="none" w:sz="0" w:space="0" w:color="auto"/>
                                                            <w:bottom w:val="none" w:sz="0" w:space="0" w:color="auto"/>
                                                            <w:right w:val="none" w:sz="0" w:space="0" w:color="auto"/>
                                                          </w:divBdr>
                                                          <w:divsChild>
                                                            <w:div w:id="774524009">
                                                              <w:marLeft w:val="0"/>
                                                              <w:marRight w:val="0"/>
                                                              <w:marTop w:val="0"/>
                                                              <w:marBottom w:val="0"/>
                                                              <w:divBdr>
                                                                <w:top w:val="none" w:sz="0" w:space="0" w:color="auto"/>
                                                                <w:left w:val="none" w:sz="0" w:space="0" w:color="auto"/>
                                                                <w:bottom w:val="none" w:sz="0" w:space="0" w:color="auto"/>
                                                                <w:right w:val="none" w:sz="0" w:space="0" w:color="auto"/>
                                                              </w:divBdr>
                                                              <w:divsChild>
                                                                <w:div w:id="1356610782">
                                                                  <w:marLeft w:val="0"/>
                                                                  <w:marRight w:val="0"/>
                                                                  <w:marTop w:val="0"/>
                                                                  <w:marBottom w:val="0"/>
                                                                  <w:divBdr>
                                                                    <w:top w:val="none" w:sz="0" w:space="0" w:color="auto"/>
                                                                    <w:left w:val="none" w:sz="0" w:space="0" w:color="auto"/>
                                                                    <w:bottom w:val="none" w:sz="0" w:space="0" w:color="auto"/>
                                                                    <w:right w:val="none" w:sz="0" w:space="0" w:color="auto"/>
                                                                  </w:divBdr>
                                                                  <w:divsChild>
                                                                    <w:div w:id="61892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d20pfsrd.com/bestiary/rules-for-monsters/universal-monster-rules" TargetMode="External"/><Relationship Id="rId13" Type="http://schemas.openxmlformats.org/officeDocument/2006/relationships/hyperlink" Target="http://www.d20pfsrd.com/feats/combat-feats/great-cleave-combat---final" TargetMode="External"/><Relationship Id="rId18" Type="http://schemas.openxmlformats.org/officeDocument/2006/relationships/hyperlink" Target="http://www.d20pfsrd.com/skills/stealth"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d20pfsrd.com/bestiary/rules-for-monsters/universal-monster-rules" TargetMode="External"/><Relationship Id="rId12" Type="http://schemas.openxmlformats.org/officeDocument/2006/relationships/hyperlink" Target="http://www.d20pfsrd.com/feats/combat-feats/cleave-combat" TargetMode="External"/><Relationship Id="rId17" Type="http://schemas.openxmlformats.org/officeDocument/2006/relationships/hyperlink" Target="http://www.d20pfsrd.com/skills/perception" TargetMode="External"/><Relationship Id="rId2" Type="http://schemas.openxmlformats.org/officeDocument/2006/relationships/styles" Target="styles.xml"/><Relationship Id="rId16" Type="http://schemas.openxmlformats.org/officeDocument/2006/relationships/hyperlink" Target="http://www.d20pfsrd.com/skills/climb"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d20pfsrd.com/skills/perception" TargetMode="External"/><Relationship Id="rId11" Type="http://schemas.openxmlformats.org/officeDocument/2006/relationships/hyperlink" Target="http://www.d20pfsrd.com/feats/general-feats/alertness---final" TargetMode="External"/><Relationship Id="rId5" Type="http://schemas.openxmlformats.org/officeDocument/2006/relationships/hyperlink" Target="http://www.d20pfsrd.com/bestiary/rules-for-monsters/creature-types" TargetMode="External"/><Relationship Id="rId15" Type="http://schemas.openxmlformats.org/officeDocument/2006/relationships/hyperlink" Target="http://www.d20pfsrd.com/feats/combat-feats/weapon-focus-combat---final" TargetMode="External"/><Relationship Id="rId10" Type="http://schemas.openxmlformats.org/officeDocument/2006/relationships/hyperlink" Target="http://www.d20pfsrd.com/bestiary/rules-for-monsters/universal-monster-rules" TargetMode="External"/><Relationship Id="rId19" Type="http://schemas.openxmlformats.org/officeDocument/2006/relationships/hyperlink" Target="http://www.d20pfsrd.com/skills/knowledge" TargetMode="External"/><Relationship Id="rId4" Type="http://schemas.openxmlformats.org/officeDocument/2006/relationships/webSettings" Target="webSettings.xml"/><Relationship Id="rId9" Type="http://schemas.openxmlformats.org/officeDocument/2006/relationships/hyperlink" Target="http://www.d20pfsrd.com/bestiary/rules-for-monsters/universal-monster-rules" TargetMode="External"/><Relationship Id="rId14" Type="http://schemas.openxmlformats.org/officeDocument/2006/relationships/hyperlink" Target="http://www.d20pfsrd.com/feats/combat-feats/power-attack-combat---fin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865</Words>
  <Characters>4932</Characters>
  <Application>Microsoft Office Word</Application>
  <DocSecurity>0</DocSecurity>
  <Lines>41</Lines>
  <Paragraphs>11</Paragraphs>
  <ScaleCrop>false</ScaleCrop>
  <Company>MND-B</Company>
  <LinksUpToDate>false</LinksUpToDate>
  <CharactersWithSpaces>5786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Stealth</dc:creator>
  <cp:lastModifiedBy>Stealth</cp:lastModifiedBy>
  <cp:revision>2</cp:revision>
  <cp:lastPrinted>2014-03-31T19:33:00Z</cp:lastPrinted>
  <dcterms:created xsi:type="dcterms:W3CDTF">2014-03-31T19:33:00Z</dcterms:created>
  <dcterms:modified xsi:type="dcterms:W3CDTF">2014-03-31T19:33:00Z</dcterms:modified>
</cp:coreProperties>
</file>