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E37" w:rsidRPr="001D5E37" w:rsidRDefault="001D5E37" w:rsidP="001D5E37">
      <w:pPr>
        <w:spacing w:before="100" w:beforeAutospacing="1" w:after="100" w:afterAutospacing="1"/>
        <w:ind w:left="0"/>
        <w:jc w:val="left"/>
        <w:rPr>
          <w:i/>
          <w:iCs/>
        </w:rPr>
      </w:pPr>
      <w:r w:rsidRPr="001D5E37">
        <w:rPr>
          <w:i/>
          <w:iCs/>
        </w:rPr>
        <w:t>This jackal-headed, brightly painted clay statue animates and lurches forward, hefting a wickedly hooked sword.</w:t>
      </w:r>
    </w:p>
    <w:tbl>
      <w:tblPr>
        <w:tblW w:w="0" w:type="auto"/>
        <w:tblCellSpacing w:w="0" w:type="dxa"/>
        <w:tblCellMar>
          <w:top w:w="15" w:type="dxa"/>
          <w:left w:w="15" w:type="dxa"/>
          <w:bottom w:w="15" w:type="dxa"/>
          <w:right w:w="15" w:type="dxa"/>
        </w:tblCellMar>
        <w:tblLook w:val="04A0"/>
      </w:tblPr>
      <w:tblGrid>
        <w:gridCol w:w="9354"/>
        <w:gridCol w:w="36"/>
      </w:tblGrid>
      <w:tr w:rsidR="001D5E37" w:rsidRPr="001D5E37" w:rsidTr="001D5E37">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tblPr>
            <w:tblGrid>
              <w:gridCol w:w="7894"/>
              <w:gridCol w:w="1430"/>
            </w:tblGrid>
            <w:tr w:rsidR="001D5E37" w:rsidRPr="001D5E37" w:rsidTr="001D5E37">
              <w:trPr>
                <w:tblCellSpacing w:w="15" w:type="dxa"/>
              </w:trPr>
              <w:tc>
                <w:tcPr>
                  <w:tcW w:w="4250" w:type="pct"/>
                  <w:vAlign w:val="center"/>
                  <w:hideMark/>
                </w:tcPr>
                <w:p w:rsidR="001D5E37" w:rsidRPr="001D5E37" w:rsidRDefault="001D5E37" w:rsidP="001D5E37">
                  <w:pPr>
                    <w:spacing w:before="0" w:after="0"/>
                    <w:ind w:left="0"/>
                    <w:jc w:val="left"/>
                    <w:rPr>
                      <w:b/>
                      <w:bCs/>
                      <w:smallCaps/>
                    </w:rPr>
                  </w:pPr>
                  <w:r w:rsidRPr="001D5E37">
                    <w:rPr>
                      <w:b/>
                      <w:bCs/>
                      <w:smallCaps/>
                    </w:rPr>
                    <w:t>Graven Guardian</w:t>
                  </w:r>
                </w:p>
              </w:tc>
              <w:tc>
                <w:tcPr>
                  <w:tcW w:w="0" w:type="auto"/>
                  <w:vAlign w:val="center"/>
                  <w:hideMark/>
                </w:tcPr>
                <w:p w:rsidR="001D5E37" w:rsidRPr="001D5E37" w:rsidRDefault="001D5E37" w:rsidP="001D5E37">
                  <w:pPr>
                    <w:spacing w:before="0" w:after="0"/>
                    <w:ind w:left="0"/>
                    <w:jc w:val="right"/>
                    <w:rPr>
                      <w:b/>
                      <w:bCs/>
                      <w:smallCaps/>
                    </w:rPr>
                  </w:pPr>
                  <w:r w:rsidRPr="001D5E37">
                    <w:rPr>
                      <w:b/>
                      <w:bCs/>
                      <w:smallCaps/>
                    </w:rPr>
                    <w:t>CR 5</w:t>
                  </w:r>
                </w:p>
              </w:tc>
            </w:tr>
          </w:tbl>
          <w:p w:rsidR="001D5E37" w:rsidRPr="001D5E37" w:rsidRDefault="001D5E37" w:rsidP="001D5E37">
            <w:pPr>
              <w:spacing w:before="100" w:beforeAutospacing="1" w:after="100" w:afterAutospacing="1"/>
              <w:ind w:left="0"/>
              <w:jc w:val="left"/>
            </w:pPr>
            <w:r w:rsidRPr="001D5E37">
              <w:rPr>
                <w:b/>
                <w:bCs/>
              </w:rPr>
              <w:t>XP 1,600</w:t>
            </w:r>
            <w:r w:rsidRPr="001D5E37">
              <w:br/>
              <w:t xml:space="preserve">N Medium </w:t>
            </w:r>
            <w:hyperlink r:id="rId5" w:anchor="TOC-Construct" w:history="1">
              <w:r w:rsidRPr="001D5E37">
                <w:rPr>
                  <w:color w:val="0000FF"/>
                  <w:u w:val="single"/>
                </w:rPr>
                <w:t>construct</w:t>
              </w:r>
            </w:hyperlink>
            <w:r w:rsidRPr="001D5E37">
              <w:br/>
            </w:r>
            <w:r w:rsidRPr="001D5E37">
              <w:rPr>
                <w:b/>
                <w:bCs/>
              </w:rPr>
              <w:t>Init</w:t>
            </w:r>
            <w:r w:rsidRPr="001D5E37">
              <w:t xml:space="preserve"> +2; </w:t>
            </w:r>
            <w:r w:rsidRPr="001D5E37">
              <w:rPr>
                <w:b/>
                <w:bCs/>
              </w:rPr>
              <w:t>Senses</w:t>
            </w:r>
            <w:r w:rsidRPr="001D5E37">
              <w:t xml:space="preserve"> </w:t>
            </w:r>
            <w:hyperlink r:id="rId6" w:anchor="TOC-Darkvision" w:history="1">
              <w:proofErr w:type="spellStart"/>
              <w:r w:rsidRPr="001D5E37">
                <w:rPr>
                  <w:color w:val="0000FF"/>
                  <w:u w:val="single"/>
                </w:rPr>
                <w:t>darkvision</w:t>
              </w:r>
              <w:proofErr w:type="spellEnd"/>
            </w:hyperlink>
            <w:r w:rsidRPr="001D5E37">
              <w:t xml:space="preserve"> 60 ft., </w:t>
            </w:r>
            <w:hyperlink r:id="rId7" w:anchor="TOC-Low-Light-Vision" w:history="1">
              <w:r w:rsidRPr="001D5E37">
                <w:rPr>
                  <w:color w:val="0000FF"/>
                  <w:u w:val="single"/>
                </w:rPr>
                <w:t>low-light vision</w:t>
              </w:r>
            </w:hyperlink>
            <w:r w:rsidRPr="001D5E37">
              <w:t xml:space="preserve">; </w:t>
            </w:r>
            <w:hyperlink r:id="rId8" w:history="1">
              <w:r w:rsidRPr="001D5E37">
                <w:rPr>
                  <w:color w:val="0000FF"/>
                  <w:u w:val="single"/>
                </w:rPr>
                <w:t>Perception</w:t>
              </w:r>
            </w:hyperlink>
            <w:r w:rsidRPr="001D5E37">
              <w:t xml:space="preserve"> +1 </w:t>
            </w:r>
          </w:p>
          <w:p w:rsidR="001D5E37" w:rsidRPr="001D5E37" w:rsidRDefault="001D5E37" w:rsidP="001D5E37">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0" w:name="TOC-DEFENSE"/>
            <w:bookmarkEnd w:id="0"/>
            <w:r w:rsidRPr="001D5E37">
              <w:rPr>
                <w:b/>
                <w:bCs/>
              </w:rPr>
              <w:t>DEFENSE</w:t>
            </w:r>
          </w:p>
          <w:p w:rsidR="001D5E37" w:rsidRPr="001D5E37" w:rsidRDefault="001D5E37" w:rsidP="001D5E37">
            <w:pPr>
              <w:spacing w:before="100" w:beforeAutospacing="1" w:after="100" w:afterAutospacing="1"/>
              <w:ind w:left="0"/>
              <w:jc w:val="left"/>
            </w:pPr>
            <w:r w:rsidRPr="001D5E37">
              <w:rPr>
                <w:b/>
                <w:bCs/>
              </w:rPr>
              <w:t>AC</w:t>
            </w:r>
            <w:r w:rsidRPr="001D5E37">
              <w:t xml:space="preserve"> 20, </w:t>
            </w:r>
            <w:hyperlink r:id="rId9" w:anchor="TOC-Touch-Attacks" w:history="1">
              <w:r w:rsidRPr="001D5E37">
                <w:rPr>
                  <w:color w:val="0000FF"/>
                  <w:u w:val="single"/>
                </w:rPr>
                <w:t>touch</w:t>
              </w:r>
            </w:hyperlink>
            <w:r w:rsidRPr="001D5E37">
              <w:t xml:space="preserve"> 12, </w:t>
            </w:r>
            <w:hyperlink r:id="rId10" w:anchor="TOC-Flat-Footed" w:history="1">
              <w:r w:rsidRPr="001D5E37">
                <w:rPr>
                  <w:color w:val="0000FF"/>
                  <w:u w:val="single"/>
                </w:rPr>
                <w:t>flat-footed</w:t>
              </w:r>
            </w:hyperlink>
            <w:r w:rsidRPr="001D5E37">
              <w:t xml:space="preserve"> 18 (+2 </w:t>
            </w:r>
            <w:hyperlink r:id="rId11" w:anchor="TOC-Dexterity-Dex-" w:history="1">
              <w:proofErr w:type="spellStart"/>
              <w:r w:rsidRPr="001D5E37">
                <w:rPr>
                  <w:color w:val="0000FF"/>
                  <w:u w:val="single"/>
                </w:rPr>
                <w:t>Dex</w:t>
              </w:r>
              <w:proofErr w:type="spellEnd"/>
            </w:hyperlink>
            <w:r w:rsidRPr="001D5E37">
              <w:t xml:space="preserve">, +8 </w:t>
            </w:r>
            <w:hyperlink r:id="rId12" w:anchor="TOC-Natural-Armor-Bonus" w:history="1">
              <w:r w:rsidRPr="001D5E37">
                <w:rPr>
                  <w:color w:val="0000FF"/>
                  <w:u w:val="single"/>
                </w:rPr>
                <w:t>natural</w:t>
              </w:r>
            </w:hyperlink>
            <w:r w:rsidRPr="001D5E37">
              <w:t>)</w:t>
            </w:r>
            <w:r w:rsidRPr="001D5E37">
              <w:br/>
            </w:r>
            <w:r w:rsidRPr="001D5E37">
              <w:rPr>
                <w:b/>
                <w:bCs/>
              </w:rPr>
              <w:t>hp</w:t>
            </w:r>
            <w:r w:rsidRPr="001D5E37">
              <w:t xml:space="preserve"> 53 (6d10+20); </w:t>
            </w:r>
            <w:hyperlink r:id="rId13" w:anchor="TOC-Fast-Healing-Ex-" w:history="1">
              <w:r w:rsidRPr="001D5E37">
                <w:rPr>
                  <w:color w:val="0000FF"/>
                  <w:u w:val="single"/>
                </w:rPr>
                <w:t>fast healing</w:t>
              </w:r>
            </w:hyperlink>
            <w:r w:rsidRPr="001D5E37">
              <w:t xml:space="preserve"> 2</w:t>
            </w:r>
            <w:r w:rsidRPr="001D5E37">
              <w:br/>
            </w:r>
            <w:r w:rsidRPr="001D5E37">
              <w:rPr>
                <w:b/>
                <w:bCs/>
              </w:rPr>
              <w:t>Fort</w:t>
            </w:r>
            <w:r w:rsidRPr="001D5E37">
              <w:t xml:space="preserve"> +2, </w:t>
            </w:r>
            <w:r w:rsidRPr="001D5E37">
              <w:rPr>
                <w:b/>
                <w:bCs/>
              </w:rPr>
              <w:t>Ref</w:t>
            </w:r>
            <w:r w:rsidRPr="001D5E37">
              <w:t xml:space="preserve"> +4, </w:t>
            </w:r>
            <w:r w:rsidRPr="001D5E37">
              <w:rPr>
                <w:b/>
                <w:bCs/>
              </w:rPr>
              <w:t>Will</w:t>
            </w:r>
            <w:r w:rsidRPr="001D5E37">
              <w:t xml:space="preserve"> +3</w:t>
            </w:r>
            <w:r w:rsidRPr="001D5E37">
              <w:br/>
            </w:r>
            <w:r w:rsidRPr="001D5E37">
              <w:rPr>
                <w:b/>
                <w:bCs/>
              </w:rPr>
              <w:t>DR</w:t>
            </w:r>
            <w:r w:rsidRPr="001D5E37">
              <w:t xml:space="preserve"> 5/</w:t>
            </w:r>
            <w:hyperlink r:id="rId14" w:anchor="TOC-Adamantine" w:history="1">
              <w:r w:rsidRPr="001D5E37">
                <w:rPr>
                  <w:color w:val="0000FF"/>
                  <w:u w:val="single"/>
                </w:rPr>
                <w:t>adamantine</w:t>
              </w:r>
            </w:hyperlink>
            <w:r w:rsidRPr="001D5E37">
              <w:t xml:space="preserve">; </w:t>
            </w:r>
            <w:r w:rsidRPr="001D5E37">
              <w:rPr>
                <w:b/>
                <w:bCs/>
              </w:rPr>
              <w:t>Immune</w:t>
            </w:r>
            <w:r w:rsidRPr="001D5E37">
              <w:t xml:space="preserve"> </w:t>
            </w:r>
            <w:hyperlink r:id="rId15" w:anchor="TOC-Construct-Traits-Ex-" w:history="1">
              <w:r w:rsidRPr="001D5E37">
                <w:rPr>
                  <w:color w:val="0000FF"/>
                  <w:u w:val="single"/>
                </w:rPr>
                <w:t>construct traits</w:t>
              </w:r>
            </w:hyperlink>
            <w:r w:rsidRPr="001D5E37">
              <w:t xml:space="preserve">; </w:t>
            </w:r>
            <w:r w:rsidRPr="001D5E37">
              <w:rPr>
                <w:b/>
                <w:bCs/>
              </w:rPr>
              <w:t>SR</w:t>
            </w:r>
            <w:r w:rsidRPr="001D5E37">
              <w:t xml:space="preserve"> 16</w:t>
            </w:r>
            <w:r w:rsidRPr="001D5E37">
              <w:br/>
            </w:r>
            <w:r w:rsidRPr="001D5E37">
              <w:rPr>
                <w:b/>
                <w:bCs/>
              </w:rPr>
              <w:t>Weaknesses</w:t>
            </w:r>
            <w:r w:rsidRPr="001D5E37">
              <w:t xml:space="preserve"> faith bound </w:t>
            </w:r>
          </w:p>
          <w:p w:rsidR="001D5E37" w:rsidRPr="001D5E37" w:rsidRDefault="001D5E37" w:rsidP="001D5E37">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1" w:name="TOC-OFFENSE"/>
            <w:bookmarkEnd w:id="1"/>
            <w:r w:rsidRPr="001D5E37">
              <w:rPr>
                <w:b/>
                <w:bCs/>
              </w:rPr>
              <w:t>OFFENSE</w:t>
            </w:r>
          </w:p>
          <w:p w:rsidR="001D5E37" w:rsidRPr="001D5E37" w:rsidRDefault="001D5E37" w:rsidP="001D5E37">
            <w:pPr>
              <w:spacing w:before="100" w:beforeAutospacing="1" w:after="100" w:afterAutospacing="1"/>
              <w:ind w:left="0"/>
              <w:jc w:val="left"/>
            </w:pPr>
            <w:r w:rsidRPr="001D5E37">
              <w:rPr>
                <w:b/>
                <w:bCs/>
              </w:rPr>
              <w:t>Speed</w:t>
            </w:r>
            <w:r w:rsidRPr="001D5E37">
              <w:t xml:space="preserve"> 40 ft.</w:t>
            </w:r>
            <w:r w:rsidRPr="001D5E37">
              <w:br/>
            </w:r>
            <w:r w:rsidRPr="001D5E37">
              <w:rPr>
                <w:b/>
                <w:bCs/>
              </w:rPr>
              <w:t>Melee</w:t>
            </w:r>
            <w:r w:rsidRPr="001D5E37">
              <w:t xml:space="preserve"> +1 </w:t>
            </w:r>
            <w:hyperlink r:id="rId16" w:anchor="TOC-Keen" w:history="1">
              <w:r w:rsidRPr="001D5E37">
                <w:rPr>
                  <w:i/>
                  <w:iCs/>
                  <w:color w:val="0000FF"/>
                  <w:u w:val="single"/>
                </w:rPr>
                <w:t>keen</w:t>
              </w:r>
            </w:hyperlink>
            <w:r w:rsidRPr="001D5E37">
              <w:t xml:space="preserve"> </w:t>
            </w:r>
            <w:hyperlink r:id="rId17" w:history="1">
              <w:r w:rsidRPr="001D5E37">
                <w:rPr>
                  <w:color w:val="0000FF"/>
                  <w:u w:val="single"/>
                </w:rPr>
                <w:t>scimitar</w:t>
              </w:r>
            </w:hyperlink>
            <w:r w:rsidRPr="001D5E37">
              <w:t xml:space="preserve"> +10/+5 (1d6+5/15-20 plus </w:t>
            </w:r>
            <w:hyperlink r:id="rId18" w:anchor="TOC-Bleed" w:history="1">
              <w:r w:rsidRPr="001D5E37">
                <w:rPr>
                  <w:color w:val="0000FF"/>
                  <w:u w:val="single"/>
                </w:rPr>
                <w:t>bleed</w:t>
              </w:r>
            </w:hyperlink>
            <w:r w:rsidRPr="001D5E37">
              <w:t>) or slam +9 (1d6+4)</w:t>
            </w:r>
            <w:r w:rsidRPr="001D5E37">
              <w:br/>
            </w:r>
            <w:r w:rsidRPr="001D5E37">
              <w:rPr>
                <w:b/>
                <w:bCs/>
              </w:rPr>
              <w:t>Special Attacks</w:t>
            </w:r>
            <w:r w:rsidRPr="001D5E37">
              <w:t xml:space="preserve"> </w:t>
            </w:r>
            <w:hyperlink r:id="rId19" w:anchor="TOC-Bleed" w:history="1">
              <w:r w:rsidRPr="001D5E37">
                <w:rPr>
                  <w:color w:val="0000FF"/>
                  <w:u w:val="single"/>
                </w:rPr>
                <w:t>bleed</w:t>
              </w:r>
            </w:hyperlink>
            <w:r w:rsidRPr="001D5E37">
              <w:t xml:space="preserve"> 2, </w:t>
            </w:r>
            <w:hyperlink r:id="rId20" w:history="1">
              <w:r w:rsidRPr="001D5E37">
                <w:rPr>
                  <w:i/>
                  <w:iCs/>
                  <w:color w:val="0000FF"/>
                  <w:u w:val="single"/>
                </w:rPr>
                <w:t>magic weapon</w:t>
              </w:r>
            </w:hyperlink>
            <w:r w:rsidRPr="001D5E37">
              <w:t xml:space="preserve">, </w:t>
            </w:r>
            <w:hyperlink r:id="rId21" w:history="1">
              <w:r w:rsidRPr="001D5E37">
                <w:rPr>
                  <w:i/>
                  <w:iCs/>
                  <w:color w:val="0000FF"/>
                  <w:u w:val="single"/>
                </w:rPr>
                <w:t>rest eternal</w:t>
              </w:r>
            </w:hyperlink>
            <w:r w:rsidRPr="001D5E37">
              <w:br/>
            </w:r>
            <w:r w:rsidRPr="001D5E37">
              <w:rPr>
                <w:b/>
                <w:bCs/>
              </w:rPr>
              <w:t>Spell-Like Abilities</w:t>
            </w:r>
            <w:r w:rsidRPr="001D5E37">
              <w:t xml:space="preserve"> (CL 5th; </w:t>
            </w:r>
            <w:hyperlink r:id="rId22" w:anchor="TOC-Concentration" w:history="1">
              <w:r w:rsidRPr="001D5E37">
                <w:rPr>
                  <w:color w:val="0000FF"/>
                  <w:u w:val="single"/>
                </w:rPr>
                <w:t>concentration</w:t>
              </w:r>
            </w:hyperlink>
            <w:r w:rsidRPr="001D5E37">
              <w:t xml:space="preserve"> +0)</w:t>
            </w:r>
          </w:p>
          <w:p w:rsidR="001D5E37" w:rsidRPr="001D5E37" w:rsidRDefault="001D5E37" w:rsidP="001D5E37">
            <w:pPr>
              <w:spacing w:before="100" w:beforeAutospacing="1" w:after="100" w:afterAutospacing="1"/>
              <w:ind w:left="300"/>
              <w:jc w:val="left"/>
            </w:pPr>
            <w:r w:rsidRPr="001D5E37">
              <w:rPr>
                <w:b/>
                <w:bCs/>
              </w:rPr>
              <w:t>1/day</w:t>
            </w:r>
            <w:r w:rsidRPr="001D5E37">
              <w:t>—</w:t>
            </w:r>
            <w:hyperlink r:id="rId23" w:history="1">
              <w:r w:rsidRPr="001D5E37">
                <w:rPr>
                  <w:i/>
                  <w:iCs/>
                  <w:color w:val="0000FF"/>
                  <w:u w:val="single"/>
                </w:rPr>
                <w:t>haste</w:t>
              </w:r>
            </w:hyperlink>
            <w:r w:rsidRPr="001D5E37">
              <w:t xml:space="preserve"> (self only) </w:t>
            </w:r>
          </w:p>
          <w:p w:rsidR="001D5E37" w:rsidRPr="001D5E37" w:rsidRDefault="001D5E37" w:rsidP="001D5E37">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2" w:name="TOC-STATISTICS"/>
            <w:bookmarkEnd w:id="2"/>
            <w:r w:rsidRPr="001D5E37">
              <w:rPr>
                <w:b/>
                <w:bCs/>
              </w:rPr>
              <w:t>STATISTICS</w:t>
            </w:r>
          </w:p>
          <w:p w:rsidR="001D5E37" w:rsidRPr="001D5E37" w:rsidRDefault="001D5E37" w:rsidP="001D5E37">
            <w:pPr>
              <w:spacing w:before="100" w:beforeAutospacing="1" w:after="100" w:afterAutospacing="1"/>
              <w:ind w:left="0"/>
              <w:jc w:val="left"/>
            </w:pPr>
            <w:proofErr w:type="spellStart"/>
            <w:r w:rsidRPr="001D5E37">
              <w:rPr>
                <w:b/>
                <w:bCs/>
              </w:rPr>
              <w:t>Str</w:t>
            </w:r>
            <w:proofErr w:type="spellEnd"/>
            <w:r w:rsidRPr="001D5E37">
              <w:t xml:space="preserve"> 16, </w:t>
            </w:r>
            <w:proofErr w:type="spellStart"/>
            <w:r w:rsidRPr="001D5E37">
              <w:rPr>
                <w:b/>
                <w:bCs/>
              </w:rPr>
              <w:t>Dex</w:t>
            </w:r>
            <w:proofErr w:type="spellEnd"/>
            <w:r w:rsidRPr="001D5E37">
              <w:t xml:space="preserve"> 15, </w:t>
            </w:r>
            <w:r w:rsidRPr="001D5E37">
              <w:rPr>
                <w:b/>
                <w:bCs/>
              </w:rPr>
              <w:t>Con</w:t>
            </w:r>
            <w:r w:rsidRPr="001D5E37">
              <w:t xml:space="preserve"> —, </w:t>
            </w:r>
            <w:proofErr w:type="spellStart"/>
            <w:r w:rsidRPr="001D5E37">
              <w:rPr>
                <w:b/>
                <w:bCs/>
              </w:rPr>
              <w:t>Int</w:t>
            </w:r>
            <w:proofErr w:type="spellEnd"/>
            <w:r w:rsidRPr="001D5E37">
              <w:t xml:space="preserve"> —, </w:t>
            </w:r>
            <w:proofErr w:type="spellStart"/>
            <w:r w:rsidRPr="001D5E37">
              <w:rPr>
                <w:b/>
                <w:bCs/>
              </w:rPr>
              <w:t>Wis</w:t>
            </w:r>
            <w:proofErr w:type="spellEnd"/>
            <w:r w:rsidRPr="001D5E37">
              <w:t xml:space="preserve"> 12, </w:t>
            </w:r>
            <w:r w:rsidRPr="001D5E37">
              <w:rPr>
                <w:b/>
                <w:bCs/>
              </w:rPr>
              <w:t>Cha</w:t>
            </w:r>
            <w:r w:rsidRPr="001D5E37">
              <w:t xml:space="preserve"> 1</w:t>
            </w:r>
            <w:r w:rsidRPr="001D5E37">
              <w:br/>
            </w:r>
            <w:r w:rsidRPr="001D5E37">
              <w:rPr>
                <w:b/>
                <w:bCs/>
              </w:rPr>
              <w:t xml:space="preserve">Base </w:t>
            </w:r>
            <w:proofErr w:type="spellStart"/>
            <w:r w:rsidRPr="001D5E37">
              <w:rPr>
                <w:b/>
                <w:bCs/>
              </w:rPr>
              <w:t>Atk</w:t>
            </w:r>
            <w:proofErr w:type="spellEnd"/>
            <w:r w:rsidRPr="001D5E37">
              <w:t xml:space="preserve"> +6; </w:t>
            </w:r>
            <w:r w:rsidRPr="001D5E37">
              <w:rPr>
                <w:b/>
                <w:bCs/>
              </w:rPr>
              <w:t>CMB</w:t>
            </w:r>
            <w:r w:rsidRPr="001D5E37">
              <w:t xml:space="preserve"> +9; </w:t>
            </w:r>
            <w:r w:rsidRPr="001D5E37">
              <w:rPr>
                <w:b/>
                <w:bCs/>
              </w:rPr>
              <w:t>CMD</w:t>
            </w:r>
            <w:r w:rsidRPr="001D5E37">
              <w:t xml:space="preserve"> 21</w:t>
            </w:r>
            <w:r w:rsidRPr="001D5E37">
              <w:br/>
            </w:r>
            <w:r w:rsidRPr="001D5E37">
              <w:rPr>
                <w:b/>
                <w:bCs/>
              </w:rPr>
              <w:t>SQ</w:t>
            </w:r>
            <w:r w:rsidRPr="001D5E37">
              <w:t xml:space="preserve"> guardian domains (Death, Repose) </w:t>
            </w:r>
          </w:p>
          <w:p w:rsidR="001D5E37" w:rsidRPr="001D5E37" w:rsidRDefault="001D5E37" w:rsidP="001D5E37">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3" w:name="TOC-SPECIAL-ABILITIES"/>
            <w:bookmarkEnd w:id="3"/>
            <w:r w:rsidRPr="001D5E37">
              <w:rPr>
                <w:b/>
                <w:bCs/>
              </w:rPr>
              <w:t>SPECIAL ABILITIES</w:t>
            </w:r>
          </w:p>
          <w:p w:rsidR="001D5E37" w:rsidRPr="001D5E37" w:rsidRDefault="001D5E37" w:rsidP="001D5E37">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4" w:name="TOC-Faith-Bound-Su-"/>
            <w:bookmarkEnd w:id="4"/>
            <w:r w:rsidRPr="001D5E37">
              <w:rPr>
                <w:b/>
                <w:bCs/>
              </w:rPr>
              <w:t>Faith Bound (Su)</w:t>
            </w:r>
          </w:p>
          <w:p w:rsidR="001D5E37" w:rsidRPr="001D5E37" w:rsidRDefault="001D5E37" w:rsidP="001D5E37">
            <w:pPr>
              <w:spacing w:before="100" w:beforeAutospacing="1" w:after="100" w:afterAutospacing="1"/>
              <w:ind w:left="0"/>
              <w:jc w:val="left"/>
            </w:pPr>
            <w:r w:rsidRPr="001D5E37">
              <w:t>A graven guardian cannot attack any creature that openly wears or displays the holy or unholy symbol of the deity to which the graven guardian is dedicated unless that creature first attacks the graven guardian.</w:t>
            </w:r>
          </w:p>
          <w:p w:rsidR="001D5E37" w:rsidRPr="001D5E37" w:rsidRDefault="001D5E37" w:rsidP="001D5E37">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5" w:name="TOC-Magic-Weapon-Su-"/>
            <w:bookmarkEnd w:id="5"/>
            <w:r w:rsidRPr="001D5E37">
              <w:rPr>
                <w:b/>
                <w:bCs/>
              </w:rPr>
              <w:t>Magic Weapon (Su)</w:t>
            </w:r>
          </w:p>
          <w:p w:rsidR="001D5E37" w:rsidRPr="001D5E37" w:rsidRDefault="001D5E37" w:rsidP="001D5E37">
            <w:pPr>
              <w:spacing w:before="100" w:beforeAutospacing="1" w:after="100" w:afterAutospacing="1"/>
              <w:ind w:left="0"/>
              <w:jc w:val="left"/>
            </w:pPr>
            <w:r w:rsidRPr="001D5E37">
              <w:t xml:space="preserve">A graven guardian that carries its deity's favored weapon treats that weapon as a +1 weapon as long as it is wielded by the guardian. If the weapon is a melee weapon, it gains the </w:t>
            </w:r>
            <w:hyperlink r:id="rId24" w:anchor="TOC-Keen" w:history="1">
              <w:r w:rsidRPr="001D5E37">
                <w:rPr>
                  <w:i/>
                  <w:iCs/>
                  <w:color w:val="0000FF"/>
                  <w:u w:val="single"/>
                </w:rPr>
                <w:t>keen</w:t>
              </w:r>
            </w:hyperlink>
            <w:r w:rsidRPr="001D5E37">
              <w:t xml:space="preserve"> weapon special ability (even if the weapon is a bludgeoning weapon). If it is a thrown weapon, it gains the </w:t>
            </w:r>
            <w:hyperlink r:id="rId25" w:history="1">
              <w:r w:rsidRPr="001D5E37">
                <w:rPr>
                  <w:i/>
                  <w:iCs/>
                  <w:color w:val="0000FF"/>
                  <w:u w:val="single"/>
                </w:rPr>
                <w:t>returning weapon</w:t>
              </w:r>
            </w:hyperlink>
            <w:r w:rsidRPr="001D5E37">
              <w:t xml:space="preserve"> special ability. If it is a ranged weapon, it gains the seeking weapon </w:t>
            </w:r>
            <w:r w:rsidRPr="001D5E37">
              <w:lastRenderedPageBreak/>
              <w:t>special ability, and generates new ammunition with each attack (this ammunition is destroyed whether or not it hits).</w:t>
            </w:r>
          </w:p>
        </w:tc>
        <w:tc>
          <w:tcPr>
            <w:tcW w:w="0" w:type="auto"/>
            <w:vAlign w:val="center"/>
            <w:hideMark/>
          </w:tcPr>
          <w:p w:rsidR="001D5E37" w:rsidRPr="001D5E37" w:rsidRDefault="001D5E37" w:rsidP="001D5E37">
            <w:pPr>
              <w:spacing w:before="100" w:beforeAutospacing="1" w:after="100" w:afterAutospacing="1"/>
              <w:ind w:left="0"/>
              <w:jc w:val="left"/>
            </w:pPr>
          </w:p>
        </w:tc>
      </w:tr>
    </w:tbl>
    <w:p w:rsidR="001D5E37" w:rsidRPr="001D5E37" w:rsidRDefault="001D5E37" w:rsidP="001D5E37">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6" w:name="TOC-ECOLOGY"/>
      <w:bookmarkEnd w:id="6"/>
      <w:r w:rsidRPr="001D5E37">
        <w:rPr>
          <w:b/>
          <w:bCs/>
        </w:rPr>
        <w:lastRenderedPageBreak/>
        <w:t>ECOLOGY</w:t>
      </w:r>
    </w:p>
    <w:p w:rsidR="001D5E37" w:rsidRPr="001D5E37" w:rsidRDefault="001D5E37" w:rsidP="001D5E37">
      <w:pPr>
        <w:spacing w:before="100" w:beforeAutospacing="1" w:after="100" w:afterAutospacing="1"/>
        <w:ind w:left="0"/>
        <w:jc w:val="left"/>
      </w:pPr>
      <w:r w:rsidRPr="001D5E37">
        <w:rPr>
          <w:b/>
          <w:bCs/>
        </w:rPr>
        <w:t>Environment</w:t>
      </w:r>
      <w:r w:rsidRPr="001D5E37">
        <w:t xml:space="preserve"> any land</w:t>
      </w:r>
      <w:r w:rsidRPr="001D5E37">
        <w:br/>
      </w:r>
      <w:r w:rsidRPr="001D5E37">
        <w:rPr>
          <w:b/>
          <w:bCs/>
        </w:rPr>
        <w:t>Organization</w:t>
      </w:r>
      <w:r w:rsidRPr="001D5E37">
        <w:t xml:space="preserve"> solitary, band (2-4), or assembly (5-12</w:t>
      </w:r>
      <w:proofErr w:type="gramStart"/>
      <w:r w:rsidRPr="001D5E37">
        <w:t>)</w:t>
      </w:r>
      <w:proofErr w:type="gramEnd"/>
      <w:r w:rsidRPr="001D5E37">
        <w:br/>
      </w:r>
      <w:r w:rsidRPr="001D5E37">
        <w:rPr>
          <w:b/>
          <w:bCs/>
        </w:rPr>
        <w:t>Treasure</w:t>
      </w:r>
      <w:r w:rsidRPr="001D5E37">
        <w:t xml:space="preserve"> incidental (masterwork </w:t>
      </w:r>
      <w:hyperlink r:id="rId26" w:history="1">
        <w:r w:rsidRPr="001D5E37">
          <w:rPr>
            <w:color w:val="0000FF"/>
            <w:u w:val="single"/>
          </w:rPr>
          <w:t>scimitar</w:t>
        </w:r>
      </w:hyperlink>
      <w:r w:rsidRPr="001D5E37">
        <w:t xml:space="preserve">, other treasure) </w:t>
      </w:r>
    </w:p>
    <w:p w:rsidR="001D5E37" w:rsidRPr="001D5E37" w:rsidRDefault="001D5E37" w:rsidP="001D5E37">
      <w:pPr>
        <w:spacing w:before="100" w:beforeAutospacing="1" w:after="100" w:afterAutospacing="1"/>
        <w:ind w:left="0"/>
        <w:jc w:val="left"/>
      </w:pPr>
      <w:r w:rsidRPr="001D5E37">
        <w:t xml:space="preserve">Graven guardians are human-sized </w:t>
      </w:r>
      <w:hyperlink r:id="rId27" w:anchor="TOC-Construct" w:history="1">
        <w:r w:rsidRPr="001D5E37">
          <w:rPr>
            <w:color w:val="0000FF"/>
            <w:u w:val="single"/>
          </w:rPr>
          <w:t>constructs</w:t>
        </w:r>
      </w:hyperlink>
      <w:r w:rsidRPr="001D5E37">
        <w:t xml:space="preserve"> of clay, stone, wood, or similar materials, crafted and painted to resemble a deity or a deity's favored servants. When not in motion, a graven guardian appears identical to a temple or crypt's statue, but while active, graven guardians look extremely lifelike.</w:t>
      </w:r>
    </w:p>
    <w:p w:rsidR="001D5E37" w:rsidRPr="001D5E37" w:rsidRDefault="001D5E37" w:rsidP="001D5E37">
      <w:pPr>
        <w:spacing w:before="100" w:beforeAutospacing="1" w:after="100" w:afterAutospacing="1"/>
        <w:ind w:left="0"/>
        <w:jc w:val="left"/>
      </w:pPr>
      <w:r w:rsidRPr="001D5E37">
        <w:t xml:space="preserve">Graven guardians are inexorably tied to a specific deity's faith. While unintelligent and thus lacking any real personality, a graven guardian has the ability to recognize fellow worshipers or minions of its deity and does not treat them as enemies unless they first attack. This recognition does not extend so far as to allow these worshipers (or those cunningly disguised as worshipers) to give a graven guardian new orders. As with all </w:t>
      </w:r>
      <w:hyperlink r:id="rId28" w:anchor="TOC-Construct" w:history="1">
        <w:r w:rsidRPr="001D5E37">
          <w:rPr>
            <w:color w:val="0000FF"/>
            <w:u w:val="single"/>
          </w:rPr>
          <w:t>constructs</w:t>
        </w:r>
      </w:hyperlink>
      <w:r w:rsidRPr="001D5E37">
        <w:t>, a graven guardian follows only the orders of its creator.</w:t>
      </w:r>
    </w:p>
    <w:p w:rsidR="001D5E37" w:rsidRPr="001D5E37" w:rsidRDefault="001D5E37" w:rsidP="001D5E37">
      <w:pPr>
        <w:numPr>
          <w:ilvl w:val="0"/>
          <w:numId w:val="9"/>
        </w:numPr>
        <w:tabs>
          <w:tab w:val="clear" w:pos="432"/>
        </w:tabs>
        <w:spacing w:before="100" w:beforeAutospacing="1" w:after="100" w:afterAutospacing="1"/>
        <w:ind w:left="0" w:firstLine="0"/>
        <w:jc w:val="left"/>
        <w:outlineLvl w:val="2"/>
        <w:rPr>
          <w:b/>
          <w:bCs/>
          <w:sz w:val="27"/>
          <w:szCs w:val="27"/>
        </w:rPr>
      </w:pPr>
      <w:bookmarkStart w:id="7" w:name="TOC-Guardian-Domains"/>
      <w:bookmarkEnd w:id="7"/>
      <w:r w:rsidRPr="001D5E37">
        <w:rPr>
          <w:b/>
          <w:bCs/>
          <w:sz w:val="27"/>
          <w:szCs w:val="27"/>
        </w:rPr>
        <w:t>Guardian Domains</w:t>
      </w:r>
    </w:p>
    <w:p w:rsidR="001D5E37" w:rsidRPr="001D5E37" w:rsidRDefault="001D5E37" w:rsidP="001D5E37">
      <w:pPr>
        <w:spacing w:before="100" w:beforeAutospacing="1" w:after="100" w:afterAutospacing="1"/>
        <w:ind w:left="0"/>
        <w:jc w:val="left"/>
      </w:pPr>
      <w:r w:rsidRPr="001D5E37">
        <w:t xml:space="preserve">Each graven guardian gains a special ability from two domains assigned during construction. Save DCs for these abilities are </w:t>
      </w:r>
      <w:hyperlink r:id="rId29" w:anchor="TOC-Wisdom-Wis-" w:history="1">
        <w:r w:rsidRPr="001D5E37">
          <w:rPr>
            <w:color w:val="0000FF"/>
            <w:u w:val="single"/>
          </w:rPr>
          <w:t>Wisdom</w:t>
        </w:r>
      </w:hyperlink>
      <w:r w:rsidRPr="001D5E37">
        <w:t xml:space="preserve">-based (DC 14 for most guardians). </w:t>
      </w:r>
      <w:hyperlink r:id="rId30" w:anchor="TOC-Caster-Level" w:history="1">
        <w:r w:rsidRPr="001D5E37">
          <w:rPr>
            <w:color w:val="0000FF"/>
            <w:u w:val="single"/>
          </w:rPr>
          <w:t>Caster level</w:t>
        </w:r>
      </w:hyperlink>
      <w:r w:rsidRPr="001D5E37">
        <w:t xml:space="preserve"> for these abilities is equal to the graven guardian's </w:t>
      </w:r>
      <w:hyperlink r:id="rId31" w:anchor="TOC-Hit-Dice-HD-" w:history="1">
        <w:r w:rsidRPr="001D5E37">
          <w:rPr>
            <w:color w:val="0000FF"/>
            <w:u w:val="single"/>
          </w:rPr>
          <w:t>Hit Dice</w:t>
        </w:r>
      </w:hyperlink>
      <w:r w:rsidRPr="001D5E37">
        <w:t xml:space="preserve"> (CL 5th for most graven guardians).</w:t>
      </w:r>
    </w:p>
    <w:p w:rsidR="001D5E37" w:rsidRPr="001D5E37" w:rsidRDefault="001D5E37" w:rsidP="001D5E37">
      <w:pPr>
        <w:spacing w:before="100" w:beforeAutospacing="1" w:after="100" w:afterAutospacing="1"/>
        <w:ind w:left="600"/>
        <w:jc w:val="left"/>
      </w:pPr>
      <w:r w:rsidRPr="001D5E37">
        <w:rPr>
          <w:b/>
          <w:bCs/>
        </w:rPr>
        <w:t>Air</w:t>
      </w:r>
      <w:r w:rsidRPr="001D5E37">
        <w:t xml:space="preserve">: Flight (Su)—The graven guardian gains a fly speed equal to its base speed with average maneuverability and a </w:t>
      </w:r>
      <w:hyperlink r:id="rId32" w:history="1">
        <w:r w:rsidRPr="001D5E37">
          <w:rPr>
            <w:color w:val="0000FF"/>
            <w:u w:val="single"/>
          </w:rPr>
          <w:t>Fly</w:t>
        </w:r>
      </w:hyperlink>
      <w:r w:rsidRPr="001D5E37">
        <w:t xml:space="preserve"> skill of +6 (this includes a +4 </w:t>
      </w:r>
      <w:hyperlink r:id="rId33" w:anchor="TOC-Racial-Bonus" w:history="1">
        <w:r w:rsidRPr="001D5E37">
          <w:rPr>
            <w:color w:val="0000FF"/>
            <w:u w:val="single"/>
          </w:rPr>
          <w:t>racial bonus</w:t>
        </w:r>
      </w:hyperlink>
      <w:r w:rsidRPr="001D5E37">
        <w:t>).</w:t>
      </w:r>
    </w:p>
    <w:p w:rsidR="001D5E37" w:rsidRPr="001D5E37" w:rsidRDefault="001D5E37" w:rsidP="001D5E37">
      <w:pPr>
        <w:spacing w:before="100" w:beforeAutospacing="1" w:after="100" w:afterAutospacing="1"/>
        <w:ind w:left="600"/>
        <w:jc w:val="left"/>
      </w:pPr>
      <w:r w:rsidRPr="001D5E37">
        <w:rPr>
          <w:b/>
          <w:bCs/>
        </w:rPr>
        <w:t>Animal</w:t>
      </w:r>
      <w:r w:rsidRPr="001D5E37">
        <w:t xml:space="preserve">: Beast Ward (Su)—Animals must make a </w:t>
      </w:r>
      <w:hyperlink r:id="rId34" w:anchor="TOC-Will" w:history="1">
        <w:r w:rsidRPr="001D5E37">
          <w:rPr>
            <w:color w:val="0000FF"/>
            <w:u w:val="single"/>
          </w:rPr>
          <w:t>Will</w:t>
        </w:r>
      </w:hyperlink>
      <w:r w:rsidRPr="001D5E37">
        <w:t xml:space="preserve"> save before they can attack the graven guardian. Any attack on an </w:t>
      </w:r>
      <w:hyperlink r:id="rId35" w:anchor="TOC-Animal" w:history="1">
        <w:r w:rsidRPr="001D5E37">
          <w:rPr>
            <w:color w:val="0000FF"/>
            <w:u w:val="single"/>
          </w:rPr>
          <w:t>animal</w:t>
        </w:r>
      </w:hyperlink>
      <w:r w:rsidRPr="001D5E37">
        <w:t xml:space="preserve"> (but not its allies) by the graven guardian breaks this protection. Once the </w:t>
      </w:r>
      <w:hyperlink r:id="rId36" w:anchor="TOC-Animal" w:history="1">
        <w:r w:rsidRPr="001D5E37">
          <w:rPr>
            <w:color w:val="0000FF"/>
            <w:u w:val="single"/>
          </w:rPr>
          <w:t>animal</w:t>
        </w:r>
      </w:hyperlink>
      <w:r w:rsidRPr="001D5E37">
        <w:t xml:space="preserve"> makes this </w:t>
      </w:r>
      <w:hyperlink r:id="rId37" w:anchor="TOC-Will" w:history="1">
        <w:r w:rsidRPr="001D5E37">
          <w:rPr>
            <w:color w:val="0000FF"/>
            <w:u w:val="single"/>
          </w:rPr>
          <w:t>Will</w:t>
        </w:r>
      </w:hyperlink>
      <w:r w:rsidRPr="001D5E37">
        <w:t xml:space="preserve"> save, it need not save again against that particular graven guardian on subsequent attacks.</w:t>
      </w:r>
    </w:p>
    <w:p w:rsidR="001D5E37" w:rsidRPr="001D5E37" w:rsidRDefault="001D5E37" w:rsidP="001D5E37">
      <w:pPr>
        <w:spacing w:before="100" w:beforeAutospacing="1" w:after="100" w:afterAutospacing="1"/>
        <w:ind w:left="600"/>
        <w:jc w:val="left"/>
      </w:pPr>
      <w:r w:rsidRPr="001D5E37">
        <w:rPr>
          <w:b/>
          <w:bCs/>
        </w:rPr>
        <w:t>Artifice</w:t>
      </w:r>
      <w:r w:rsidRPr="001D5E37">
        <w:t>: Repair (Ex)—</w:t>
      </w:r>
      <w:proofErr w:type="gramStart"/>
      <w:r w:rsidRPr="001D5E37">
        <w:t>The</w:t>
      </w:r>
      <w:proofErr w:type="gramEnd"/>
      <w:r w:rsidRPr="001D5E37">
        <w:t xml:space="preserve"> graven guardian's </w:t>
      </w:r>
      <w:hyperlink r:id="rId38" w:anchor="TOC-Fast-Healing-Ex-" w:history="1">
        <w:r w:rsidRPr="001D5E37">
          <w:rPr>
            <w:color w:val="0000FF"/>
            <w:u w:val="single"/>
          </w:rPr>
          <w:t>fast healing</w:t>
        </w:r>
      </w:hyperlink>
      <w:r w:rsidRPr="001D5E37">
        <w:t xml:space="preserve"> increases to 5.</w:t>
      </w:r>
    </w:p>
    <w:p w:rsidR="001D5E37" w:rsidRPr="001D5E37" w:rsidRDefault="001D5E37" w:rsidP="001D5E37">
      <w:pPr>
        <w:spacing w:before="100" w:beforeAutospacing="1" w:after="100" w:afterAutospacing="1"/>
        <w:ind w:left="600"/>
        <w:jc w:val="left"/>
      </w:pPr>
      <w:r w:rsidRPr="001D5E37">
        <w:rPr>
          <w:b/>
          <w:bCs/>
        </w:rPr>
        <w:t>Chaos</w:t>
      </w:r>
      <w:r w:rsidRPr="001D5E37">
        <w:t>: Chaotic Weapons (Su)—</w:t>
      </w:r>
      <w:proofErr w:type="gramStart"/>
      <w:r w:rsidRPr="001D5E37">
        <w:t>The</w:t>
      </w:r>
      <w:proofErr w:type="gramEnd"/>
      <w:r w:rsidRPr="001D5E37">
        <w:t xml:space="preserve"> graven guardian's weapon and slam attacks are treated as chaotic-aligned. Its </w:t>
      </w:r>
      <w:hyperlink r:id="rId39" w:history="1">
        <w:r w:rsidRPr="001D5E37">
          <w:rPr>
            <w:i/>
            <w:iCs/>
            <w:color w:val="0000FF"/>
            <w:u w:val="single"/>
          </w:rPr>
          <w:t>magic weapon</w:t>
        </w:r>
      </w:hyperlink>
      <w:r w:rsidRPr="001D5E37">
        <w:t xml:space="preserve"> deals +1d6 points of damage to lawful targets.</w:t>
      </w:r>
    </w:p>
    <w:p w:rsidR="001D5E37" w:rsidRPr="001D5E37" w:rsidRDefault="001D5E37" w:rsidP="001D5E37">
      <w:pPr>
        <w:spacing w:before="100" w:beforeAutospacing="1" w:after="100" w:afterAutospacing="1"/>
        <w:ind w:left="600"/>
        <w:jc w:val="left"/>
      </w:pPr>
      <w:r w:rsidRPr="001D5E37">
        <w:rPr>
          <w:b/>
          <w:bCs/>
        </w:rPr>
        <w:t>Charm</w:t>
      </w:r>
      <w:r w:rsidRPr="001D5E37">
        <w:t>: Command (Su)—</w:t>
      </w:r>
      <w:proofErr w:type="gramStart"/>
      <w:r w:rsidRPr="001D5E37">
        <w:t>The</w:t>
      </w:r>
      <w:proofErr w:type="gramEnd"/>
      <w:r w:rsidRPr="001D5E37">
        <w:t xml:space="preserve"> graven guardian can cast </w:t>
      </w:r>
      <w:hyperlink r:id="rId40" w:history="1">
        <w:r w:rsidRPr="001D5E37">
          <w:rPr>
            <w:i/>
            <w:iCs/>
            <w:color w:val="0000FF"/>
            <w:u w:val="single"/>
          </w:rPr>
          <w:t>command</w:t>
        </w:r>
      </w:hyperlink>
      <w:r w:rsidRPr="001D5E37">
        <w:t xml:space="preserve"> three times per day as a </w:t>
      </w:r>
      <w:hyperlink r:id="rId41" w:anchor="TOC-Spell-Like-Abilities-Sp-" w:history="1">
        <w:r w:rsidRPr="001D5E37">
          <w:rPr>
            <w:color w:val="0000FF"/>
            <w:u w:val="single"/>
          </w:rPr>
          <w:t>spell-like ability</w:t>
        </w:r>
      </w:hyperlink>
      <w:r w:rsidRPr="001D5E37">
        <w:t>.</w:t>
      </w:r>
    </w:p>
    <w:p w:rsidR="001D5E37" w:rsidRPr="001D5E37" w:rsidRDefault="001D5E37" w:rsidP="001D5E37">
      <w:pPr>
        <w:spacing w:before="100" w:beforeAutospacing="1" w:after="100" w:afterAutospacing="1"/>
        <w:ind w:left="600"/>
        <w:jc w:val="left"/>
      </w:pPr>
      <w:r w:rsidRPr="001D5E37">
        <w:rPr>
          <w:b/>
          <w:bCs/>
        </w:rPr>
        <w:t>Community</w:t>
      </w:r>
      <w:r w:rsidRPr="001D5E37">
        <w:t xml:space="preserve">: Alliance (Su)—Adjacent worshipers and graven guardians dedicated to the same god gain a +1 </w:t>
      </w:r>
      <w:hyperlink r:id="rId42" w:anchor="TOC-Luck-Bonus" w:history="1">
        <w:r w:rsidRPr="001D5E37">
          <w:rPr>
            <w:color w:val="0000FF"/>
            <w:u w:val="single"/>
          </w:rPr>
          <w:t>luck bonus</w:t>
        </w:r>
      </w:hyperlink>
      <w:r w:rsidRPr="001D5E37">
        <w:t xml:space="preserve"> on </w:t>
      </w:r>
      <w:hyperlink r:id="rId43" w:anchor="TOC-Attack-Roll" w:history="1">
        <w:r w:rsidRPr="001D5E37">
          <w:rPr>
            <w:color w:val="0000FF"/>
            <w:u w:val="single"/>
          </w:rPr>
          <w:t>attack rolls</w:t>
        </w:r>
      </w:hyperlink>
      <w:r w:rsidRPr="001D5E37">
        <w:t>, weapon damage rolls, and saves.</w:t>
      </w:r>
    </w:p>
    <w:p w:rsidR="001D5E37" w:rsidRPr="001D5E37" w:rsidRDefault="001D5E37" w:rsidP="001D5E37">
      <w:pPr>
        <w:spacing w:before="100" w:beforeAutospacing="1" w:after="100" w:afterAutospacing="1"/>
        <w:ind w:left="600"/>
        <w:jc w:val="left"/>
      </w:pPr>
      <w:r w:rsidRPr="001D5E37">
        <w:rPr>
          <w:b/>
          <w:bCs/>
        </w:rPr>
        <w:lastRenderedPageBreak/>
        <w:t>Darkness</w:t>
      </w:r>
      <w:r w:rsidRPr="001D5E37">
        <w:t>: Darkness (Su)—</w:t>
      </w:r>
      <w:proofErr w:type="gramStart"/>
      <w:r w:rsidRPr="001D5E37">
        <w:t>The</w:t>
      </w:r>
      <w:proofErr w:type="gramEnd"/>
      <w:r w:rsidRPr="001D5E37">
        <w:t xml:space="preserve"> graven guardian can cast </w:t>
      </w:r>
      <w:hyperlink r:id="rId44" w:history="1">
        <w:r w:rsidRPr="001D5E37">
          <w:rPr>
            <w:i/>
            <w:iCs/>
            <w:color w:val="0000FF"/>
            <w:u w:val="single"/>
          </w:rPr>
          <w:t>darkness</w:t>
        </w:r>
      </w:hyperlink>
      <w:r w:rsidRPr="001D5E37">
        <w:t xml:space="preserve"> two times per day as a </w:t>
      </w:r>
      <w:hyperlink r:id="rId45" w:anchor="TOC-Spell-Like-Abilities-Sp-" w:history="1">
        <w:r w:rsidRPr="001D5E37">
          <w:rPr>
            <w:color w:val="0000FF"/>
            <w:u w:val="single"/>
          </w:rPr>
          <w:t>spell-like ability</w:t>
        </w:r>
      </w:hyperlink>
      <w:r w:rsidRPr="001D5E37">
        <w:t>.</w:t>
      </w:r>
    </w:p>
    <w:p w:rsidR="001D5E37" w:rsidRPr="001D5E37" w:rsidRDefault="001D5E37" w:rsidP="001D5E37">
      <w:pPr>
        <w:spacing w:before="100" w:beforeAutospacing="1" w:after="100" w:afterAutospacing="1"/>
        <w:ind w:left="600"/>
        <w:jc w:val="left"/>
      </w:pPr>
      <w:r w:rsidRPr="001D5E37">
        <w:rPr>
          <w:b/>
          <w:bCs/>
        </w:rPr>
        <w:t>Death</w:t>
      </w:r>
      <w:r w:rsidRPr="001D5E37">
        <w:t>: Bleed (Ex)—</w:t>
      </w:r>
      <w:proofErr w:type="gramStart"/>
      <w:r w:rsidRPr="001D5E37">
        <w:t>The</w:t>
      </w:r>
      <w:proofErr w:type="gramEnd"/>
      <w:r w:rsidRPr="001D5E37">
        <w:t xml:space="preserve"> graven guardian's weapon deals 2 points of </w:t>
      </w:r>
      <w:hyperlink r:id="rId46" w:anchor="TOC-Bleed" w:history="1">
        <w:r w:rsidRPr="001D5E37">
          <w:rPr>
            <w:color w:val="0000FF"/>
            <w:u w:val="single"/>
          </w:rPr>
          <w:t>bleed damage</w:t>
        </w:r>
      </w:hyperlink>
      <w:r w:rsidRPr="001D5E37">
        <w:t xml:space="preserve"> on a hit.</w:t>
      </w:r>
    </w:p>
    <w:p w:rsidR="001D5E37" w:rsidRPr="001D5E37" w:rsidRDefault="001D5E37" w:rsidP="001D5E37">
      <w:pPr>
        <w:spacing w:before="100" w:beforeAutospacing="1" w:after="100" w:afterAutospacing="1"/>
        <w:ind w:left="600"/>
        <w:jc w:val="left"/>
      </w:pPr>
      <w:r w:rsidRPr="001D5E37">
        <w:rPr>
          <w:b/>
          <w:bCs/>
        </w:rPr>
        <w:t>Destruction</w:t>
      </w:r>
      <w:r w:rsidRPr="001D5E37">
        <w:t>: Shatter (Ex)—</w:t>
      </w:r>
      <w:proofErr w:type="gramStart"/>
      <w:r w:rsidRPr="001D5E37">
        <w:t>The</w:t>
      </w:r>
      <w:proofErr w:type="gramEnd"/>
      <w:r w:rsidRPr="001D5E37">
        <w:t xml:space="preserve"> graven guardian can cast </w:t>
      </w:r>
      <w:hyperlink r:id="rId47" w:history="1">
        <w:r w:rsidRPr="001D5E37">
          <w:rPr>
            <w:i/>
            <w:iCs/>
            <w:color w:val="0000FF"/>
            <w:u w:val="single"/>
          </w:rPr>
          <w:t>shatter</w:t>
        </w:r>
      </w:hyperlink>
      <w:r w:rsidRPr="001D5E37">
        <w:t xml:space="preserve"> two times per day as a </w:t>
      </w:r>
      <w:hyperlink r:id="rId48" w:anchor="TOC-Spell-Like-Abilities-Sp-" w:history="1">
        <w:r w:rsidRPr="001D5E37">
          <w:rPr>
            <w:color w:val="0000FF"/>
            <w:u w:val="single"/>
          </w:rPr>
          <w:t>spell-like ability</w:t>
        </w:r>
      </w:hyperlink>
      <w:r w:rsidRPr="001D5E37">
        <w:t>.</w:t>
      </w:r>
    </w:p>
    <w:p w:rsidR="001D5E37" w:rsidRPr="001D5E37" w:rsidRDefault="001D5E37" w:rsidP="001D5E37">
      <w:pPr>
        <w:spacing w:before="100" w:beforeAutospacing="1" w:after="100" w:afterAutospacing="1"/>
        <w:ind w:left="600"/>
        <w:jc w:val="left"/>
      </w:pPr>
      <w:r w:rsidRPr="001D5E37">
        <w:rPr>
          <w:b/>
          <w:bCs/>
        </w:rPr>
        <w:t>Earth</w:t>
      </w:r>
      <w:r w:rsidRPr="001D5E37">
        <w:t>: Rocky (Ex)—</w:t>
      </w:r>
      <w:proofErr w:type="gramStart"/>
      <w:r w:rsidRPr="001D5E37">
        <w:t>The</w:t>
      </w:r>
      <w:proofErr w:type="gramEnd"/>
      <w:r w:rsidRPr="001D5E37">
        <w:t xml:space="preserve"> graven guardian's </w:t>
      </w:r>
      <w:hyperlink r:id="rId49" w:anchor="TOC-Natural-Armor-Bonus" w:history="1">
        <w:r w:rsidRPr="001D5E37">
          <w:rPr>
            <w:color w:val="0000FF"/>
            <w:u w:val="single"/>
          </w:rPr>
          <w:t>natural armor bonus</w:t>
        </w:r>
      </w:hyperlink>
      <w:r w:rsidRPr="001D5E37">
        <w:t xml:space="preserve"> increases by +2.</w:t>
      </w:r>
    </w:p>
    <w:p w:rsidR="001D5E37" w:rsidRPr="001D5E37" w:rsidRDefault="001D5E37" w:rsidP="001D5E37">
      <w:pPr>
        <w:spacing w:before="100" w:beforeAutospacing="1" w:after="100" w:afterAutospacing="1"/>
        <w:ind w:left="600"/>
        <w:jc w:val="left"/>
      </w:pPr>
      <w:r w:rsidRPr="001D5E37">
        <w:rPr>
          <w:b/>
          <w:bCs/>
        </w:rPr>
        <w:t>Evil</w:t>
      </w:r>
      <w:r w:rsidRPr="001D5E37">
        <w:t>: Evil Weapons (Su)—</w:t>
      </w:r>
      <w:proofErr w:type="gramStart"/>
      <w:r w:rsidRPr="001D5E37">
        <w:t>The</w:t>
      </w:r>
      <w:proofErr w:type="gramEnd"/>
      <w:r w:rsidRPr="001D5E37">
        <w:t xml:space="preserve"> graven guardian's weapon and slam attacks are treated as evil-aligned. Its </w:t>
      </w:r>
      <w:hyperlink r:id="rId50" w:history="1">
        <w:r w:rsidRPr="001D5E37">
          <w:rPr>
            <w:i/>
            <w:iCs/>
            <w:color w:val="0000FF"/>
            <w:u w:val="single"/>
          </w:rPr>
          <w:t>magic weapon</w:t>
        </w:r>
      </w:hyperlink>
      <w:r w:rsidRPr="001D5E37">
        <w:t xml:space="preserve"> deals +1d6 points of damage to good targets.</w:t>
      </w:r>
    </w:p>
    <w:p w:rsidR="001D5E37" w:rsidRPr="001D5E37" w:rsidRDefault="001D5E37" w:rsidP="001D5E37">
      <w:pPr>
        <w:spacing w:before="100" w:beforeAutospacing="1" w:after="100" w:afterAutospacing="1"/>
        <w:ind w:left="600"/>
        <w:jc w:val="left"/>
      </w:pPr>
      <w:r w:rsidRPr="001D5E37">
        <w:rPr>
          <w:b/>
          <w:bCs/>
        </w:rPr>
        <w:t>Fire</w:t>
      </w:r>
      <w:r w:rsidRPr="001D5E37">
        <w:t>: Flaming (Su)—</w:t>
      </w:r>
      <w:proofErr w:type="gramStart"/>
      <w:r w:rsidRPr="001D5E37">
        <w:t>The</w:t>
      </w:r>
      <w:proofErr w:type="gramEnd"/>
      <w:r w:rsidRPr="001D5E37">
        <w:t xml:space="preserve"> graven guardian's weapon gains the </w:t>
      </w:r>
      <w:hyperlink r:id="rId51" w:anchor="TOC-Flaming" w:history="1">
        <w:r w:rsidRPr="001D5E37">
          <w:rPr>
            <w:i/>
            <w:iCs/>
            <w:color w:val="0000FF"/>
            <w:u w:val="single"/>
          </w:rPr>
          <w:t>flaming</w:t>
        </w:r>
      </w:hyperlink>
      <w:r w:rsidRPr="001D5E37">
        <w:t xml:space="preserve"> property.</w:t>
      </w:r>
    </w:p>
    <w:p w:rsidR="001D5E37" w:rsidRPr="001D5E37" w:rsidRDefault="001D5E37" w:rsidP="001D5E37">
      <w:pPr>
        <w:spacing w:before="100" w:beforeAutospacing="1" w:after="100" w:afterAutospacing="1"/>
        <w:ind w:left="600"/>
        <w:jc w:val="left"/>
      </w:pPr>
      <w:r w:rsidRPr="001D5E37">
        <w:rPr>
          <w:b/>
          <w:bCs/>
        </w:rPr>
        <w:t>Glory</w:t>
      </w:r>
      <w:r w:rsidRPr="001D5E37">
        <w:t>: Glorious (Su)—</w:t>
      </w:r>
      <w:proofErr w:type="gramStart"/>
      <w:r w:rsidRPr="001D5E37">
        <w:t>The</w:t>
      </w:r>
      <w:proofErr w:type="gramEnd"/>
      <w:r w:rsidRPr="001D5E37">
        <w:t xml:space="preserve"> graven guardian's </w:t>
      </w:r>
      <w:hyperlink r:id="rId52" w:history="1">
        <w:r w:rsidRPr="001D5E37">
          <w:rPr>
            <w:i/>
            <w:iCs/>
            <w:color w:val="0000FF"/>
            <w:u w:val="single"/>
          </w:rPr>
          <w:t>magic weapon</w:t>
        </w:r>
      </w:hyperlink>
      <w:r w:rsidRPr="001D5E37">
        <w:t xml:space="preserve"> and slam attack deal an additional 1d6 points of damage against </w:t>
      </w:r>
      <w:hyperlink r:id="rId53" w:anchor="TOC-Undead" w:history="1">
        <w:r w:rsidRPr="001D5E37">
          <w:rPr>
            <w:color w:val="0000FF"/>
            <w:u w:val="single"/>
          </w:rPr>
          <w:t>undead</w:t>
        </w:r>
      </w:hyperlink>
      <w:r w:rsidRPr="001D5E37">
        <w:t xml:space="preserve"> creatures.</w:t>
      </w:r>
    </w:p>
    <w:p w:rsidR="001D5E37" w:rsidRPr="001D5E37" w:rsidRDefault="001D5E37" w:rsidP="001D5E37">
      <w:pPr>
        <w:spacing w:before="100" w:beforeAutospacing="1" w:after="100" w:afterAutospacing="1"/>
        <w:ind w:left="600"/>
        <w:jc w:val="left"/>
      </w:pPr>
      <w:r w:rsidRPr="001D5E37">
        <w:rPr>
          <w:b/>
          <w:bCs/>
        </w:rPr>
        <w:t>Good</w:t>
      </w:r>
      <w:r w:rsidRPr="001D5E37">
        <w:t>: Good Weapons (Su)—</w:t>
      </w:r>
      <w:proofErr w:type="gramStart"/>
      <w:r w:rsidRPr="001D5E37">
        <w:t>The</w:t>
      </w:r>
      <w:proofErr w:type="gramEnd"/>
      <w:r w:rsidRPr="001D5E37">
        <w:t xml:space="preserve"> graven guardian's weapon and slam attacks are treated as good-aligned. Its </w:t>
      </w:r>
      <w:hyperlink r:id="rId54" w:history="1">
        <w:r w:rsidRPr="001D5E37">
          <w:rPr>
            <w:i/>
            <w:iCs/>
            <w:color w:val="0000FF"/>
            <w:u w:val="single"/>
          </w:rPr>
          <w:t>magic weapon</w:t>
        </w:r>
      </w:hyperlink>
      <w:r w:rsidRPr="001D5E37">
        <w:t xml:space="preserve"> deals +1d6 points of damage to evil targets.</w:t>
      </w:r>
    </w:p>
    <w:p w:rsidR="001D5E37" w:rsidRPr="001D5E37" w:rsidRDefault="001D5E37" w:rsidP="001D5E37">
      <w:pPr>
        <w:spacing w:before="100" w:beforeAutospacing="1" w:after="100" w:afterAutospacing="1"/>
        <w:ind w:left="600"/>
        <w:jc w:val="left"/>
      </w:pPr>
      <w:r w:rsidRPr="001D5E37">
        <w:rPr>
          <w:b/>
          <w:bCs/>
        </w:rPr>
        <w:t>Healing</w:t>
      </w:r>
      <w:r w:rsidRPr="001D5E37">
        <w:t>: Recovery (Su)—</w:t>
      </w:r>
      <w:proofErr w:type="gramStart"/>
      <w:r w:rsidRPr="001D5E37">
        <w:t>Once</w:t>
      </w:r>
      <w:proofErr w:type="gramEnd"/>
      <w:r w:rsidRPr="001D5E37">
        <w:t xml:space="preserve"> per day, when reduced below half </w:t>
      </w:r>
      <w:hyperlink r:id="rId55" w:anchor="TOC-Hit-Points" w:history="1">
        <w:r w:rsidRPr="001D5E37">
          <w:rPr>
            <w:color w:val="0000FF"/>
            <w:u w:val="single"/>
          </w:rPr>
          <w:t>hit points</w:t>
        </w:r>
      </w:hyperlink>
      <w:r w:rsidRPr="001D5E37">
        <w:t>, the graven guardian automatically heals 3d10+6 points of damage.</w:t>
      </w:r>
    </w:p>
    <w:p w:rsidR="001D5E37" w:rsidRPr="001D5E37" w:rsidRDefault="001D5E37" w:rsidP="001D5E37">
      <w:pPr>
        <w:spacing w:before="100" w:beforeAutospacing="1" w:after="100" w:afterAutospacing="1"/>
        <w:ind w:left="600"/>
        <w:jc w:val="left"/>
      </w:pPr>
      <w:r w:rsidRPr="001D5E37">
        <w:rPr>
          <w:b/>
          <w:bCs/>
        </w:rPr>
        <w:t>Knowledge</w:t>
      </w:r>
      <w:r w:rsidRPr="001D5E37">
        <w:t>: Familiarity (Su)—</w:t>
      </w:r>
      <w:proofErr w:type="gramStart"/>
      <w:r w:rsidRPr="001D5E37">
        <w:t>The</w:t>
      </w:r>
      <w:proofErr w:type="gramEnd"/>
      <w:r w:rsidRPr="001D5E37">
        <w:t xml:space="preserve"> graven guardian gains a +2 bonus on </w:t>
      </w:r>
      <w:hyperlink r:id="rId56" w:anchor="TOC-Attack-Roll" w:history="1">
        <w:r w:rsidRPr="001D5E37">
          <w:rPr>
            <w:color w:val="0000FF"/>
            <w:u w:val="single"/>
          </w:rPr>
          <w:t>attack rolls</w:t>
        </w:r>
      </w:hyperlink>
      <w:r w:rsidRPr="001D5E37">
        <w:t xml:space="preserve"> again any creature it attacked in the past round.</w:t>
      </w:r>
    </w:p>
    <w:p w:rsidR="001D5E37" w:rsidRPr="001D5E37" w:rsidRDefault="001D5E37" w:rsidP="001D5E37">
      <w:pPr>
        <w:spacing w:before="100" w:beforeAutospacing="1" w:after="100" w:afterAutospacing="1"/>
        <w:ind w:left="600"/>
        <w:jc w:val="left"/>
      </w:pPr>
      <w:r w:rsidRPr="001D5E37">
        <w:rPr>
          <w:b/>
          <w:bCs/>
        </w:rPr>
        <w:t>Law</w:t>
      </w:r>
      <w:r w:rsidRPr="001D5E37">
        <w:t>: Lawful Weapons (Su)—</w:t>
      </w:r>
      <w:proofErr w:type="gramStart"/>
      <w:r w:rsidRPr="001D5E37">
        <w:t>The</w:t>
      </w:r>
      <w:proofErr w:type="gramEnd"/>
      <w:r w:rsidRPr="001D5E37">
        <w:t xml:space="preserve"> graven guardian's weapons and slam attacks are treated as lawful-aligned. Its </w:t>
      </w:r>
      <w:hyperlink r:id="rId57" w:history="1">
        <w:r w:rsidRPr="001D5E37">
          <w:rPr>
            <w:i/>
            <w:iCs/>
            <w:color w:val="0000FF"/>
            <w:u w:val="single"/>
          </w:rPr>
          <w:t>magic weapon</w:t>
        </w:r>
      </w:hyperlink>
      <w:r w:rsidRPr="001D5E37">
        <w:t xml:space="preserve"> deals +1d6 points of damage to chaotic targets.</w:t>
      </w:r>
    </w:p>
    <w:p w:rsidR="001D5E37" w:rsidRPr="001D5E37" w:rsidRDefault="001D5E37" w:rsidP="001D5E37">
      <w:pPr>
        <w:spacing w:before="100" w:beforeAutospacing="1" w:after="100" w:afterAutospacing="1"/>
        <w:ind w:left="600"/>
        <w:jc w:val="left"/>
      </w:pPr>
      <w:r w:rsidRPr="001D5E37">
        <w:rPr>
          <w:b/>
          <w:bCs/>
        </w:rPr>
        <w:t>Liberation</w:t>
      </w:r>
      <w:r w:rsidRPr="001D5E37">
        <w:t>: Unfettered (Su)—</w:t>
      </w:r>
      <w:proofErr w:type="gramStart"/>
      <w:r w:rsidRPr="001D5E37">
        <w:t>The</w:t>
      </w:r>
      <w:proofErr w:type="gramEnd"/>
      <w:r w:rsidRPr="001D5E37">
        <w:t xml:space="preserve"> graven guardian gains a +4 bonus to its CMD.</w:t>
      </w:r>
    </w:p>
    <w:p w:rsidR="001D5E37" w:rsidRPr="001D5E37" w:rsidRDefault="001D5E37" w:rsidP="001D5E37">
      <w:pPr>
        <w:spacing w:before="100" w:beforeAutospacing="1" w:after="100" w:afterAutospacing="1"/>
        <w:ind w:left="600"/>
        <w:jc w:val="left"/>
      </w:pPr>
      <w:r w:rsidRPr="001D5E37">
        <w:rPr>
          <w:b/>
          <w:bCs/>
        </w:rPr>
        <w:t>Luck</w:t>
      </w:r>
      <w:r w:rsidRPr="001D5E37">
        <w:t>: Lucky (Su)—</w:t>
      </w:r>
      <w:proofErr w:type="gramStart"/>
      <w:r w:rsidRPr="001D5E37">
        <w:t>Once</w:t>
      </w:r>
      <w:proofErr w:type="gramEnd"/>
      <w:r w:rsidRPr="001D5E37">
        <w:t xml:space="preserve"> per day, the graven guardian may roll a saving throw twice and take the better of the two results as the actual result.</w:t>
      </w:r>
    </w:p>
    <w:p w:rsidR="001D5E37" w:rsidRPr="001D5E37" w:rsidRDefault="001D5E37" w:rsidP="001D5E37">
      <w:pPr>
        <w:spacing w:before="100" w:beforeAutospacing="1" w:after="100" w:afterAutospacing="1"/>
        <w:ind w:left="600"/>
        <w:jc w:val="left"/>
      </w:pPr>
      <w:r w:rsidRPr="001D5E37">
        <w:rPr>
          <w:b/>
          <w:bCs/>
        </w:rPr>
        <w:t>Madness</w:t>
      </w:r>
      <w:r w:rsidRPr="001D5E37">
        <w:t>: Confusion (Su)—</w:t>
      </w:r>
      <w:proofErr w:type="gramStart"/>
      <w:r w:rsidRPr="001D5E37">
        <w:t>The</w:t>
      </w:r>
      <w:proofErr w:type="gramEnd"/>
      <w:r w:rsidRPr="001D5E37">
        <w:t xml:space="preserve"> graven guardian can cast </w:t>
      </w:r>
      <w:hyperlink r:id="rId58" w:history="1">
        <w:r w:rsidRPr="001D5E37">
          <w:rPr>
            <w:i/>
            <w:iCs/>
            <w:color w:val="0000FF"/>
            <w:u w:val="single"/>
          </w:rPr>
          <w:t>confusion</w:t>
        </w:r>
      </w:hyperlink>
      <w:r w:rsidRPr="001D5E37">
        <w:t xml:space="preserve"> once per day as a </w:t>
      </w:r>
      <w:hyperlink r:id="rId59" w:anchor="TOC-Spell-Like-Abilities-Sp-" w:history="1">
        <w:r w:rsidRPr="001D5E37">
          <w:rPr>
            <w:color w:val="0000FF"/>
            <w:u w:val="single"/>
          </w:rPr>
          <w:t>spell-like ability</w:t>
        </w:r>
      </w:hyperlink>
      <w:r w:rsidRPr="001D5E37">
        <w:t>.</w:t>
      </w:r>
    </w:p>
    <w:p w:rsidR="001D5E37" w:rsidRPr="001D5E37" w:rsidRDefault="001D5E37" w:rsidP="001D5E37">
      <w:pPr>
        <w:spacing w:before="100" w:beforeAutospacing="1" w:after="100" w:afterAutospacing="1"/>
        <w:ind w:left="600"/>
        <w:jc w:val="left"/>
      </w:pPr>
      <w:r w:rsidRPr="001D5E37">
        <w:rPr>
          <w:b/>
          <w:bCs/>
        </w:rPr>
        <w:t>Magic</w:t>
      </w:r>
      <w:r w:rsidRPr="001D5E37">
        <w:t>: Resistant (Su)—</w:t>
      </w:r>
      <w:proofErr w:type="gramStart"/>
      <w:r w:rsidRPr="001D5E37">
        <w:t>The</w:t>
      </w:r>
      <w:proofErr w:type="gramEnd"/>
      <w:r w:rsidRPr="001D5E37">
        <w:t xml:space="preserve"> graven guardian's SR increases by 5.</w:t>
      </w:r>
    </w:p>
    <w:p w:rsidR="001D5E37" w:rsidRPr="001D5E37" w:rsidRDefault="001D5E37" w:rsidP="001D5E37">
      <w:pPr>
        <w:spacing w:before="100" w:beforeAutospacing="1" w:after="100" w:afterAutospacing="1"/>
        <w:ind w:left="600"/>
        <w:jc w:val="left"/>
      </w:pPr>
      <w:r w:rsidRPr="001D5E37">
        <w:rPr>
          <w:b/>
          <w:bCs/>
        </w:rPr>
        <w:t>Nobility</w:t>
      </w:r>
      <w:r w:rsidRPr="001D5E37">
        <w:t>: Honored (Su)—</w:t>
      </w:r>
      <w:proofErr w:type="gramStart"/>
      <w:r w:rsidRPr="001D5E37">
        <w:t>The</w:t>
      </w:r>
      <w:proofErr w:type="gramEnd"/>
      <w:r w:rsidRPr="001D5E37">
        <w:t xml:space="preserve"> graven guardian gains a +1 bonus on </w:t>
      </w:r>
      <w:hyperlink r:id="rId60" w:anchor="TOC-Attack-Roll" w:history="1">
        <w:r w:rsidRPr="001D5E37">
          <w:rPr>
            <w:color w:val="0000FF"/>
            <w:u w:val="single"/>
          </w:rPr>
          <w:t>attack rolls</w:t>
        </w:r>
      </w:hyperlink>
      <w:r w:rsidRPr="001D5E37">
        <w:t xml:space="preserve"> and </w:t>
      </w:r>
      <w:hyperlink r:id="rId61" w:anchor="TOC-Combat-Maneuvers" w:history="1">
        <w:r w:rsidRPr="001D5E37">
          <w:rPr>
            <w:color w:val="0000FF"/>
            <w:u w:val="single"/>
          </w:rPr>
          <w:t>combat maneuver</w:t>
        </w:r>
      </w:hyperlink>
      <w:r w:rsidRPr="001D5E37">
        <w:t xml:space="preserve"> checks.</w:t>
      </w:r>
    </w:p>
    <w:p w:rsidR="001D5E37" w:rsidRPr="001D5E37" w:rsidRDefault="001D5E37" w:rsidP="001D5E37">
      <w:pPr>
        <w:spacing w:before="100" w:beforeAutospacing="1" w:after="100" w:afterAutospacing="1"/>
        <w:ind w:left="600"/>
        <w:jc w:val="left"/>
      </w:pPr>
      <w:r w:rsidRPr="001D5E37">
        <w:rPr>
          <w:b/>
          <w:bCs/>
        </w:rPr>
        <w:t>Plant</w:t>
      </w:r>
      <w:r w:rsidRPr="001D5E37">
        <w:t>: Entangle (Su)—</w:t>
      </w:r>
      <w:proofErr w:type="gramStart"/>
      <w:r w:rsidRPr="001D5E37">
        <w:t>The</w:t>
      </w:r>
      <w:proofErr w:type="gramEnd"/>
      <w:r w:rsidRPr="001D5E37">
        <w:t xml:space="preserve"> graven guardian can cast </w:t>
      </w:r>
      <w:hyperlink r:id="rId62" w:history="1">
        <w:r w:rsidRPr="001D5E37">
          <w:rPr>
            <w:i/>
            <w:iCs/>
            <w:color w:val="0000FF"/>
            <w:u w:val="single"/>
          </w:rPr>
          <w:t>entangle</w:t>
        </w:r>
      </w:hyperlink>
      <w:r w:rsidRPr="001D5E37">
        <w:t xml:space="preserve"> three times per day as a </w:t>
      </w:r>
      <w:hyperlink r:id="rId63" w:anchor="TOC-Spell-Like-Abilities-Sp-" w:history="1">
        <w:r w:rsidRPr="001D5E37">
          <w:rPr>
            <w:color w:val="0000FF"/>
            <w:u w:val="single"/>
          </w:rPr>
          <w:t>spell-like ability</w:t>
        </w:r>
      </w:hyperlink>
      <w:r w:rsidRPr="001D5E37">
        <w:t>.</w:t>
      </w:r>
    </w:p>
    <w:p w:rsidR="001D5E37" w:rsidRPr="001D5E37" w:rsidRDefault="001D5E37" w:rsidP="001D5E37">
      <w:pPr>
        <w:spacing w:before="100" w:beforeAutospacing="1" w:after="100" w:afterAutospacing="1"/>
        <w:ind w:left="600"/>
        <w:jc w:val="left"/>
      </w:pPr>
      <w:r w:rsidRPr="001D5E37">
        <w:rPr>
          <w:b/>
          <w:bCs/>
        </w:rPr>
        <w:lastRenderedPageBreak/>
        <w:t>Protection</w:t>
      </w:r>
      <w:r w:rsidRPr="001D5E37">
        <w:t>: Protected (Su)—</w:t>
      </w:r>
      <w:proofErr w:type="gramStart"/>
      <w:r w:rsidRPr="001D5E37">
        <w:t>The</w:t>
      </w:r>
      <w:proofErr w:type="gramEnd"/>
      <w:r w:rsidRPr="001D5E37">
        <w:t xml:space="preserve"> graven guardian gains a +2 bonus on all saves.</w:t>
      </w:r>
    </w:p>
    <w:p w:rsidR="001D5E37" w:rsidRPr="001D5E37" w:rsidRDefault="001D5E37" w:rsidP="001D5E37">
      <w:pPr>
        <w:spacing w:before="100" w:beforeAutospacing="1" w:after="100" w:afterAutospacing="1"/>
        <w:ind w:left="600"/>
        <w:jc w:val="left"/>
      </w:pPr>
      <w:r w:rsidRPr="001D5E37">
        <w:rPr>
          <w:b/>
          <w:bCs/>
        </w:rPr>
        <w:t>Repose</w:t>
      </w:r>
      <w:r w:rsidRPr="001D5E37">
        <w:t xml:space="preserve">: Rest Eternal (Su)—Damage dealt by the graven guardian resists any magical healing. Attempting to use magical healing to cure this damage requires a successful </w:t>
      </w:r>
      <w:hyperlink r:id="rId64" w:anchor="TOC-Caster-Level" w:history="1">
        <w:r w:rsidRPr="001D5E37">
          <w:rPr>
            <w:color w:val="0000FF"/>
            <w:u w:val="single"/>
          </w:rPr>
          <w:t>caster level</w:t>
        </w:r>
      </w:hyperlink>
      <w:r w:rsidRPr="001D5E37">
        <w:t xml:space="preserve"> check against the guardian's SR. This ability does not affect natural healing or healing provided by </w:t>
      </w:r>
      <w:hyperlink r:id="rId65" w:anchor="TOC-Extraordinary-Abilities-Ex-" w:history="1">
        <w:r w:rsidRPr="001D5E37">
          <w:rPr>
            <w:color w:val="0000FF"/>
            <w:u w:val="single"/>
          </w:rPr>
          <w:t>extraordinary abilities</w:t>
        </w:r>
      </w:hyperlink>
      <w:r w:rsidRPr="001D5E37">
        <w:t>.</w:t>
      </w:r>
    </w:p>
    <w:p w:rsidR="001D5E37" w:rsidRPr="001D5E37" w:rsidRDefault="001D5E37" w:rsidP="001D5E37">
      <w:pPr>
        <w:spacing w:before="100" w:beforeAutospacing="1" w:after="100" w:afterAutospacing="1"/>
        <w:ind w:left="600"/>
        <w:jc w:val="left"/>
      </w:pPr>
      <w:r w:rsidRPr="001D5E37">
        <w:rPr>
          <w:b/>
          <w:bCs/>
        </w:rPr>
        <w:t>Rune</w:t>
      </w:r>
      <w:r w:rsidRPr="001D5E37">
        <w:t>: Rune Carved (Su)—Runes cover the graven guardian. Whenever the graven guardian takes energy damage or energy damage fails to overcome its SR, for the next round, its attacks deal +1d6 points of damage of that energy type. If more than one type of energy attack occurs in a round, roll randomly to determine what kind of extra energy damage it deals.</w:t>
      </w:r>
    </w:p>
    <w:p w:rsidR="001D5E37" w:rsidRPr="001D5E37" w:rsidRDefault="001D5E37" w:rsidP="001D5E37">
      <w:pPr>
        <w:spacing w:before="100" w:beforeAutospacing="1" w:after="100" w:afterAutospacing="1"/>
        <w:ind w:left="600"/>
        <w:jc w:val="left"/>
      </w:pPr>
      <w:r w:rsidRPr="001D5E37">
        <w:rPr>
          <w:b/>
          <w:bCs/>
        </w:rPr>
        <w:t>Strength</w:t>
      </w:r>
      <w:r w:rsidRPr="001D5E37">
        <w:t>: Powerful (Ex)—</w:t>
      </w:r>
      <w:proofErr w:type="gramStart"/>
      <w:r w:rsidRPr="001D5E37">
        <w:t>The</w:t>
      </w:r>
      <w:proofErr w:type="gramEnd"/>
      <w:r w:rsidRPr="001D5E37">
        <w:t xml:space="preserve"> graven guardian gains </w:t>
      </w:r>
      <w:hyperlink r:id="rId66" w:history="1">
        <w:r w:rsidRPr="001D5E37">
          <w:rPr>
            <w:color w:val="0000FF"/>
            <w:u w:val="single"/>
          </w:rPr>
          <w:t>Power Attack</w:t>
        </w:r>
      </w:hyperlink>
      <w:r w:rsidRPr="001D5E37">
        <w:t xml:space="preserve"> as a bonus feat.</w:t>
      </w:r>
    </w:p>
    <w:p w:rsidR="001D5E37" w:rsidRPr="001D5E37" w:rsidRDefault="001D5E37" w:rsidP="001D5E37">
      <w:pPr>
        <w:spacing w:before="100" w:beforeAutospacing="1" w:after="100" w:afterAutospacing="1"/>
        <w:ind w:left="600"/>
        <w:jc w:val="left"/>
      </w:pPr>
      <w:r w:rsidRPr="001D5E37">
        <w:rPr>
          <w:b/>
          <w:bCs/>
        </w:rPr>
        <w:t>Sun</w:t>
      </w:r>
      <w:r w:rsidRPr="001D5E37">
        <w:t>: Dazzling (Su)—</w:t>
      </w:r>
      <w:proofErr w:type="gramStart"/>
      <w:r w:rsidRPr="001D5E37">
        <w:t>When</w:t>
      </w:r>
      <w:proofErr w:type="gramEnd"/>
      <w:r w:rsidRPr="001D5E37">
        <w:t xml:space="preserve"> the graven guardian scores a </w:t>
      </w:r>
      <w:hyperlink r:id="rId67" w:anchor="TOC-Critical-Hits" w:history="1">
        <w:r w:rsidRPr="001D5E37">
          <w:rPr>
            <w:color w:val="0000FF"/>
            <w:u w:val="single"/>
          </w:rPr>
          <w:t>critical hit</w:t>
        </w:r>
      </w:hyperlink>
      <w:r w:rsidRPr="001D5E37">
        <w:t xml:space="preserve"> with its </w:t>
      </w:r>
      <w:hyperlink r:id="rId68" w:history="1">
        <w:r w:rsidRPr="001D5E37">
          <w:rPr>
            <w:i/>
            <w:iCs/>
            <w:color w:val="0000FF"/>
            <w:u w:val="single"/>
          </w:rPr>
          <w:t>magic weapon</w:t>
        </w:r>
      </w:hyperlink>
      <w:r w:rsidRPr="001D5E37">
        <w:t>, a bright flash blinds the target for 1d4 rounds (</w:t>
      </w:r>
      <w:hyperlink r:id="rId69" w:anchor="TOC-Fortitude" w:history="1">
        <w:r w:rsidRPr="001D5E37">
          <w:rPr>
            <w:color w:val="0000FF"/>
            <w:u w:val="single"/>
          </w:rPr>
          <w:t>Fortitude</w:t>
        </w:r>
      </w:hyperlink>
      <w:r w:rsidRPr="001D5E37">
        <w:t xml:space="preserve"> save negates).</w:t>
      </w:r>
    </w:p>
    <w:p w:rsidR="001D5E37" w:rsidRPr="001D5E37" w:rsidRDefault="001D5E37" w:rsidP="001D5E37">
      <w:pPr>
        <w:spacing w:before="100" w:beforeAutospacing="1" w:after="100" w:afterAutospacing="1"/>
        <w:ind w:left="600"/>
        <w:jc w:val="left"/>
      </w:pPr>
      <w:r w:rsidRPr="001D5E37">
        <w:rPr>
          <w:b/>
          <w:bCs/>
        </w:rPr>
        <w:t>Travel</w:t>
      </w:r>
      <w:r w:rsidRPr="001D5E37">
        <w:t>: Speedy (Su)—</w:t>
      </w:r>
      <w:proofErr w:type="gramStart"/>
      <w:r w:rsidRPr="001D5E37">
        <w:t>The</w:t>
      </w:r>
      <w:proofErr w:type="gramEnd"/>
      <w:r w:rsidRPr="001D5E37">
        <w:t xml:space="preserve"> guardian gains </w:t>
      </w:r>
      <w:hyperlink r:id="rId70" w:history="1">
        <w:r w:rsidRPr="001D5E37">
          <w:rPr>
            <w:color w:val="0000FF"/>
            <w:u w:val="single"/>
          </w:rPr>
          <w:t>Mobility</w:t>
        </w:r>
      </w:hyperlink>
      <w:r w:rsidRPr="001D5E37">
        <w:t xml:space="preserve"> as a bonus feat, and all of its modes of movement increase by +10 feet.</w:t>
      </w:r>
    </w:p>
    <w:p w:rsidR="001D5E37" w:rsidRPr="001D5E37" w:rsidRDefault="001D5E37" w:rsidP="001D5E37">
      <w:pPr>
        <w:spacing w:before="100" w:beforeAutospacing="1" w:after="100" w:afterAutospacing="1"/>
        <w:ind w:left="600"/>
        <w:jc w:val="left"/>
      </w:pPr>
      <w:r w:rsidRPr="001D5E37">
        <w:rPr>
          <w:b/>
          <w:bCs/>
        </w:rPr>
        <w:t>Trickery</w:t>
      </w:r>
      <w:r w:rsidRPr="001D5E37">
        <w:t>: Trip (Su)—</w:t>
      </w:r>
      <w:proofErr w:type="gramStart"/>
      <w:r w:rsidRPr="001D5E37">
        <w:t>The</w:t>
      </w:r>
      <w:proofErr w:type="gramEnd"/>
      <w:r w:rsidRPr="001D5E37">
        <w:t xml:space="preserve"> graven guardian gains the </w:t>
      </w:r>
      <w:hyperlink r:id="rId71" w:anchor="TOC-Trip" w:history="1">
        <w:r w:rsidRPr="001D5E37">
          <w:rPr>
            <w:color w:val="0000FF"/>
            <w:u w:val="single"/>
          </w:rPr>
          <w:t>trip</w:t>
        </w:r>
      </w:hyperlink>
      <w:r w:rsidRPr="001D5E37">
        <w:t xml:space="preserve"> ability with its melee weapon and slam attacks.</w:t>
      </w:r>
    </w:p>
    <w:p w:rsidR="001D5E37" w:rsidRPr="001D5E37" w:rsidRDefault="001D5E37" w:rsidP="001D5E37">
      <w:pPr>
        <w:spacing w:before="100" w:beforeAutospacing="1" w:after="100" w:afterAutospacing="1"/>
        <w:ind w:left="600"/>
        <w:jc w:val="left"/>
      </w:pPr>
      <w:r w:rsidRPr="001D5E37">
        <w:rPr>
          <w:b/>
          <w:bCs/>
        </w:rPr>
        <w:t>War</w:t>
      </w:r>
      <w:r w:rsidRPr="001D5E37">
        <w:t>: Enhanced (Su)—</w:t>
      </w:r>
      <w:proofErr w:type="gramStart"/>
      <w:r w:rsidRPr="001D5E37">
        <w:t>The</w:t>
      </w:r>
      <w:proofErr w:type="gramEnd"/>
      <w:r w:rsidRPr="001D5E37">
        <w:t xml:space="preserve"> </w:t>
      </w:r>
      <w:hyperlink r:id="rId72" w:anchor="TOC-Enhancement-Bonus" w:history="1">
        <w:r w:rsidRPr="001D5E37">
          <w:rPr>
            <w:color w:val="0000FF"/>
            <w:u w:val="single"/>
          </w:rPr>
          <w:t>enhancement bonus</w:t>
        </w:r>
      </w:hyperlink>
      <w:r w:rsidRPr="001D5E37">
        <w:t xml:space="preserve"> of the graven guardian's weapon increases to +2.</w:t>
      </w:r>
    </w:p>
    <w:p w:rsidR="001D5E37" w:rsidRPr="001D5E37" w:rsidRDefault="001D5E37" w:rsidP="001D5E37">
      <w:pPr>
        <w:spacing w:before="100" w:beforeAutospacing="1" w:after="100" w:afterAutospacing="1"/>
        <w:ind w:left="600"/>
        <w:jc w:val="left"/>
      </w:pPr>
      <w:r w:rsidRPr="001D5E37">
        <w:rPr>
          <w:b/>
          <w:bCs/>
        </w:rPr>
        <w:t>Water</w:t>
      </w:r>
      <w:r w:rsidRPr="001D5E37">
        <w:t>: Swimmer (Ex)—</w:t>
      </w:r>
      <w:proofErr w:type="gramStart"/>
      <w:r w:rsidRPr="001D5E37">
        <w:t>The</w:t>
      </w:r>
      <w:proofErr w:type="gramEnd"/>
      <w:r w:rsidRPr="001D5E37">
        <w:t xml:space="preserve"> guardian gains a swim speed equal to its base speed, and a </w:t>
      </w:r>
      <w:hyperlink r:id="rId73" w:history="1">
        <w:r w:rsidRPr="001D5E37">
          <w:rPr>
            <w:color w:val="0000FF"/>
            <w:u w:val="single"/>
          </w:rPr>
          <w:t>Swim</w:t>
        </w:r>
      </w:hyperlink>
      <w:r w:rsidRPr="001D5E37">
        <w:t xml:space="preserve"> skill of +11.</w:t>
      </w:r>
    </w:p>
    <w:p w:rsidR="007E5B26" w:rsidRDefault="001D5E37" w:rsidP="001D5E37">
      <w:pPr>
        <w:spacing w:before="100" w:beforeAutospacing="1" w:after="100" w:afterAutospacing="1"/>
        <w:ind w:left="600"/>
        <w:jc w:val="left"/>
      </w:pPr>
      <w:r w:rsidRPr="001D5E37">
        <w:rPr>
          <w:b/>
          <w:bCs/>
        </w:rPr>
        <w:t>Weather</w:t>
      </w:r>
      <w:r w:rsidRPr="001D5E37">
        <w:t>: Shocking Weapon (Su)—</w:t>
      </w:r>
      <w:proofErr w:type="gramStart"/>
      <w:r w:rsidRPr="001D5E37">
        <w:t>The</w:t>
      </w:r>
      <w:proofErr w:type="gramEnd"/>
      <w:r w:rsidRPr="001D5E37">
        <w:t xml:space="preserve"> graven guardian's weapon gains the </w:t>
      </w:r>
      <w:hyperlink r:id="rId74" w:anchor="TOC-Shock" w:history="1">
        <w:r w:rsidRPr="001D5E37">
          <w:rPr>
            <w:i/>
            <w:iCs/>
            <w:color w:val="0000FF"/>
            <w:u w:val="single"/>
          </w:rPr>
          <w:t>shock</w:t>
        </w:r>
      </w:hyperlink>
      <w:r w:rsidRPr="001D5E37">
        <w:t xml:space="preserve"> special ability.</w:t>
      </w:r>
    </w:p>
    <w:sectPr w:rsidR="007E5B26" w:rsidSect="007E5B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541E7B"/>
    <w:multiLevelType w:val="multilevel"/>
    <w:tmpl w:val="ABAE9F70"/>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hAnsi="Times New Roman" w:hint="default"/>
        <w:b/>
        <w:i w:val="0"/>
        <w:sz w:val="24"/>
        <w:szCs w:val="24"/>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5E37"/>
    <w:rsid w:val="00021DF8"/>
    <w:rsid w:val="000776F0"/>
    <w:rsid w:val="000968D4"/>
    <w:rsid w:val="000A0E03"/>
    <w:rsid w:val="000B0D2F"/>
    <w:rsid w:val="000C0671"/>
    <w:rsid w:val="000C11E8"/>
    <w:rsid w:val="00117886"/>
    <w:rsid w:val="00130E06"/>
    <w:rsid w:val="001D5E37"/>
    <w:rsid w:val="0020351D"/>
    <w:rsid w:val="002268B2"/>
    <w:rsid w:val="00247FD8"/>
    <w:rsid w:val="0029032B"/>
    <w:rsid w:val="002A37DB"/>
    <w:rsid w:val="002E43A3"/>
    <w:rsid w:val="002E5CD3"/>
    <w:rsid w:val="003346E5"/>
    <w:rsid w:val="00347F46"/>
    <w:rsid w:val="00380F0C"/>
    <w:rsid w:val="003D52F4"/>
    <w:rsid w:val="003D736E"/>
    <w:rsid w:val="003E106F"/>
    <w:rsid w:val="00417832"/>
    <w:rsid w:val="00441626"/>
    <w:rsid w:val="00455752"/>
    <w:rsid w:val="004D3489"/>
    <w:rsid w:val="00522978"/>
    <w:rsid w:val="00536AD4"/>
    <w:rsid w:val="00595A74"/>
    <w:rsid w:val="005A48B4"/>
    <w:rsid w:val="005D4C35"/>
    <w:rsid w:val="005E2010"/>
    <w:rsid w:val="00613D42"/>
    <w:rsid w:val="00614A9D"/>
    <w:rsid w:val="0062352F"/>
    <w:rsid w:val="006310A0"/>
    <w:rsid w:val="0063658A"/>
    <w:rsid w:val="006562C0"/>
    <w:rsid w:val="00663CBE"/>
    <w:rsid w:val="006B5036"/>
    <w:rsid w:val="006C4358"/>
    <w:rsid w:val="006C623F"/>
    <w:rsid w:val="006D06DD"/>
    <w:rsid w:val="006E233A"/>
    <w:rsid w:val="006F0437"/>
    <w:rsid w:val="006F2909"/>
    <w:rsid w:val="006F2C08"/>
    <w:rsid w:val="00732B4D"/>
    <w:rsid w:val="00776E45"/>
    <w:rsid w:val="007B67DD"/>
    <w:rsid w:val="007C183A"/>
    <w:rsid w:val="007E5B26"/>
    <w:rsid w:val="00820108"/>
    <w:rsid w:val="00857A0B"/>
    <w:rsid w:val="008803BB"/>
    <w:rsid w:val="00892570"/>
    <w:rsid w:val="008B7EFB"/>
    <w:rsid w:val="008C7506"/>
    <w:rsid w:val="008F6178"/>
    <w:rsid w:val="009272D6"/>
    <w:rsid w:val="00931AAB"/>
    <w:rsid w:val="00967C62"/>
    <w:rsid w:val="009A17BF"/>
    <w:rsid w:val="009E78B7"/>
    <w:rsid w:val="009F09B5"/>
    <w:rsid w:val="00A30D57"/>
    <w:rsid w:val="00A33F2C"/>
    <w:rsid w:val="00A36574"/>
    <w:rsid w:val="00A4508F"/>
    <w:rsid w:val="00A47228"/>
    <w:rsid w:val="00A6593D"/>
    <w:rsid w:val="00A70ADA"/>
    <w:rsid w:val="00AD7A5D"/>
    <w:rsid w:val="00AF64F7"/>
    <w:rsid w:val="00B45FF8"/>
    <w:rsid w:val="00B51F3A"/>
    <w:rsid w:val="00B60BDC"/>
    <w:rsid w:val="00B732BF"/>
    <w:rsid w:val="00BC5267"/>
    <w:rsid w:val="00BC7E25"/>
    <w:rsid w:val="00C30B4E"/>
    <w:rsid w:val="00C37E5D"/>
    <w:rsid w:val="00C428D9"/>
    <w:rsid w:val="00C85731"/>
    <w:rsid w:val="00C922FE"/>
    <w:rsid w:val="00CC3E3C"/>
    <w:rsid w:val="00CD0405"/>
    <w:rsid w:val="00D00708"/>
    <w:rsid w:val="00DC2F27"/>
    <w:rsid w:val="00DF6E23"/>
    <w:rsid w:val="00E27118"/>
    <w:rsid w:val="00E7488F"/>
    <w:rsid w:val="00E81F72"/>
    <w:rsid w:val="00EB403C"/>
    <w:rsid w:val="00F17482"/>
    <w:rsid w:val="00F936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CD3"/>
    <w:pPr>
      <w:spacing w:before="60" w:after="60"/>
      <w:ind w:left="576"/>
      <w:jc w:val="both"/>
    </w:pPr>
    <w:rPr>
      <w:sz w:val="24"/>
      <w:szCs w:val="24"/>
    </w:rPr>
  </w:style>
  <w:style w:type="paragraph" w:styleId="Heading1">
    <w:name w:val="heading 1"/>
    <w:basedOn w:val="Normal"/>
    <w:link w:val="Heading1Char"/>
    <w:autoRedefine/>
    <w:qFormat/>
    <w:rsid w:val="002E5CD3"/>
    <w:pPr>
      <w:keepNext/>
      <w:widowControl w:val="0"/>
      <w:numPr>
        <w:numId w:val="9"/>
      </w:numPr>
      <w:spacing w:before="120" w:line="240" w:lineRule="atLeast"/>
      <w:jc w:val="left"/>
      <w:outlineLvl w:val="0"/>
    </w:pPr>
    <w:rPr>
      <w:rFonts w:eastAsia="Arial Unicode MS"/>
      <w:b/>
      <w:bCs/>
      <w:caps/>
      <w:kern w:val="36"/>
      <w:sz w:val="28"/>
      <w:szCs w:val="48"/>
    </w:rPr>
  </w:style>
  <w:style w:type="paragraph" w:styleId="Heading2">
    <w:name w:val="heading 2"/>
    <w:basedOn w:val="Normal"/>
    <w:link w:val="Heading2Char"/>
    <w:qFormat/>
    <w:rsid w:val="002E5CD3"/>
    <w:pPr>
      <w:numPr>
        <w:ilvl w:val="1"/>
        <w:numId w:val="9"/>
      </w:numPr>
      <w:spacing w:before="180" w:after="120"/>
      <w:outlineLvl w:val="1"/>
    </w:pPr>
    <w:rPr>
      <w:rFonts w:eastAsia="Arial Unicode MS" w:cs="Arial Unicode MS"/>
      <w:b/>
      <w:bCs/>
      <w:caps/>
    </w:rPr>
  </w:style>
  <w:style w:type="paragraph" w:styleId="Heading3">
    <w:name w:val="heading 3"/>
    <w:basedOn w:val="Normal"/>
    <w:link w:val="Heading3Char"/>
    <w:uiPriority w:val="9"/>
    <w:qFormat/>
    <w:rsid w:val="002E5CD3"/>
    <w:pPr>
      <w:keepNext/>
      <w:numPr>
        <w:ilvl w:val="2"/>
        <w:numId w:val="9"/>
      </w:numPr>
      <w:tabs>
        <w:tab w:val="left" w:pos="864"/>
      </w:tabs>
      <w:spacing w:before="120"/>
      <w:outlineLvl w:val="2"/>
    </w:pPr>
    <w:rPr>
      <w:rFonts w:eastAsia="Arial Unicode MS" w:cs="Arial Unicode MS"/>
      <w:b/>
      <w:bCs/>
    </w:rPr>
  </w:style>
  <w:style w:type="paragraph" w:styleId="Heading4">
    <w:name w:val="heading 4"/>
    <w:basedOn w:val="Normal"/>
    <w:link w:val="Heading4Char"/>
    <w:uiPriority w:val="9"/>
    <w:qFormat/>
    <w:rsid w:val="002E5CD3"/>
    <w:pPr>
      <w:keepNext/>
      <w:numPr>
        <w:ilvl w:val="3"/>
        <w:numId w:val="9"/>
      </w:numPr>
      <w:tabs>
        <w:tab w:val="left" w:pos="1152"/>
      </w:tabs>
      <w:spacing w:before="120"/>
      <w:outlineLvl w:val="3"/>
    </w:pPr>
    <w:rPr>
      <w:rFonts w:ascii="Arial" w:eastAsia="Arial Unicode MS" w:hAnsi="Arial" w:cs="Arial Unicode MS"/>
      <w:b/>
      <w:bCs/>
    </w:rPr>
  </w:style>
  <w:style w:type="paragraph" w:styleId="Heading5">
    <w:name w:val="heading 5"/>
    <w:basedOn w:val="Normal"/>
    <w:link w:val="Heading5Char"/>
    <w:qFormat/>
    <w:rsid w:val="002E5CD3"/>
    <w:pPr>
      <w:numPr>
        <w:ilvl w:val="4"/>
        <w:numId w:val="9"/>
      </w:numPr>
      <w:outlineLvl w:val="4"/>
    </w:pPr>
    <w:rPr>
      <w:rFonts w:ascii="Arial" w:eastAsia="Arial Unicode MS" w:hAnsi="Arial" w:cs="Arial Unicode MS"/>
      <w:b/>
      <w:bCs/>
      <w:szCs w:val="20"/>
    </w:rPr>
  </w:style>
  <w:style w:type="paragraph" w:styleId="Heading6">
    <w:name w:val="heading 6"/>
    <w:basedOn w:val="Normal"/>
    <w:next w:val="Normal"/>
    <w:link w:val="Heading6Char"/>
    <w:qFormat/>
    <w:rsid w:val="002E5CD3"/>
    <w:pPr>
      <w:numPr>
        <w:ilvl w:val="5"/>
        <w:numId w:val="9"/>
      </w:numPr>
      <w:outlineLvl w:val="5"/>
    </w:pPr>
    <w:rPr>
      <w:rFonts w:ascii="Arial" w:hAnsi="Arial"/>
      <w:b/>
      <w:bCs/>
      <w:caps/>
      <w:sz w:val="28"/>
      <w:szCs w:val="22"/>
    </w:rPr>
  </w:style>
  <w:style w:type="paragraph" w:styleId="Heading7">
    <w:name w:val="heading 7"/>
    <w:basedOn w:val="Normal"/>
    <w:next w:val="Normal"/>
    <w:link w:val="Heading7Char"/>
    <w:qFormat/>
    <w:rsid w:val="002E5CD3"/>
    <w:pPr>
      <w:numPr>
        <w:ilvl w:val="6"/>
        <w:numId w:val="9"/>
      </w:numPr>
      <w:outlineLvl w:val="6"/>
    </w:pPr>
    <w:rPr>
      <w:rFonts w:ascii="Arial" w:hAnsi="Arial"/>
      <w:b/>
    </w:rPr>
  </w:style>
  <w:style w:type="paragraph" w:styleId="Heading8">
    <w:name w:val="heading 8"/>
    <w:basedOn w:val="Normal"/>
    <w:next w:val="Normal"/>
    <w:link w:val="Heading8Char"/>
    <w:qFormat/>
    <w:rsid w:val="002E5CD3"/>
    <w:pPr>
      <w:numPr>
        <w:ilvl w:val="7"/>
        <w:numId w:val="9"/>
      </w:numPr>
      <w:outlineLvl w:val="7"/>
    </w:pPr>
    <w:rPr>
      <w:rFonts w:ascii="Arial" w:hAnsi="Arial"/>
      <w:b/>
      <w:iCs/>
    </w:rPr>
  </w:style>
  <w:style w:type="paragraph" w:styleId="Heading9">
    <w:name w:val="heading 9"/>
    <w:basedOn w:val="Normal"/>
    <w:next w:val="Normal"/>
    <w:link w:val="Heading9Char"/>
    <w:qFormat/>
    <w:rsid w:val="002E5CD3"/>
    <w:pPr>
      <w:numPr>
        <w:ilvl w:val="8"/>
        <w:numId w:val="9"/>
      </w:numPr>
      <w:spacing w:before="24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5CD3"/>
    <w:rPr>
      <w:rFonts w:eastAsia="Arial Unicode MS"/>
      <w:b/>
      <w:bCs/>
      <w:caps/>
      <w:kern w:val="36"/>
      <w:sz w:val="28"/>
      <w:szCs w:val="48"/>
    </w:rPr>
  </w:style>
  <w:style w:type="character" w:customStyle="1" w:styleId="Heading2Char">
    <w:name w:val="Heading 2 Char"/>
    <w:basedOn w:val="DefaultParagraphFont"/>
    <w:link w:val="Heading2"/>
    <w:rsid w:val="002E5CD3"/>
    <w:rPr>
      <w:rFonts w:eastAsia="Arial Unicode MS" w:cs="Arial Unicode MS"/>
      <w:b/>
      <w:bCs/>
      <w:caps/>
      <w:sz w:val="24"/>
      <w:szCs w:val="24"/>
    </w:rPr>
  </w:style>
  <w:style w:type="character" w:customStyle="1" w:styleId="Heading3Char">
    <w:name w:val="Heading 3 Char"/>
    <w:basedOn w:val="DefaultParagraphFont"/>
    <w:link w:val="Heading3"/>
    <w:uiPriority w:val="9"/>
    <w:rsid w:val="002E5CD3"/>
    <w:rPr>
      <w:rFonts w:eastAsia="Arial Unicode MS" w:cs="Arial Unicode MS"/>
      <w:b/>
      <w:bCs/>
      <w:sz w:val="24"/>
      <w:szCs w:val="24"/>
    </w:rPr>
  </w:style>
  <w:style w:type="character" w:customStyle="1" w:styleId="Heading4Char">
    <w:name w:val="Heading 4 Char"/>
    <w:basedOn w:val="DefaultParagraphFont"/>
    <w:link w:val="Heading4"/>
    <w:uiPriority w:val="9"/>
    <w:rsid w:val="002E5CD3"/>
    <w:rPr>
      <w:rFonts w:ascii="Arial" w:eastAsia="Arial Unicode MS" w:hAnsi="Arial" w:cs="Arial Unicode MS"/>
      <w:b/>
      <w:bCs/>
      <w:sz w:val="24"/>
      <w:szCs w:val="24"/>
    </w:rPr>
  </w:style>
  <w:style w:type="character" w:customStyle="1" w:styleId="Heading5Char">
    <w:name w:val="Heading 5 Char"/>
    <w:basedOn w:val="DefaultParagraphFont"/>
    <w:link w:val="Heading5"/>
    <w:rsid w:val="002E5CD3"/>
    <w:rPr>
      <w:rFonts w:ascii="Arial" w:eastAsia="Arial Unicode MS" w:hAnsi="Arial" w:cs="Arial Unicode MS"/>
      <w:b/>
      <w:bCs/>
      <w:sz w:val="24"/>
    </w:rPr>
  </w:style>
  <w:style w:type="character" w:customStyle="1" w:styleId="Heading6Char">
    <w:name w:val="Heading 6 Char"/>
    <w:basedOn w:val="DefaultParagraphFont"/>
    <w:link w:val="Heading6"/>
    <w:rsid w:val="002E5CD3"/>
    <w:rPr>
      <w:rFonts w:ascii="Arial" w:hAnsi="Arial"/>
      <w:b/>
      <w:bCs/>
      <w:caps/>
      <w:sz w:val="28"/>
      <w:szCs w:val="22"/>
    </w:rPr>
  </w:style>
  <w:style w:type="character" w:customStyle="1" w:styleId="Heading7Char">
    <w:name w:val="Heading 7 Char"/>
    <w:basedOn w:val="DefaultParagraphFont"/>
    <w:link w:val="Heading7"/>
    <w:rsid w:val="002E5CD3"/>
    <w:rPr>
      <w:rFonts w:ascii="Arial" w:hAnsi="Arial"/>
      <w:b/>
      <w:sz w:val="24"/>
      <w:szCs w:val="24"/>
    </w:rPr>
  </w:style>
  <w:style w:type="character" w:customStyle="1" w:styleId="Heading8Char">
    <w:name w:val="Heading 8 Char"/>
    <w:basedOn w:val="DefaultParagraphFont"/>
    <w:link w:val="Heading8"/>
    <w:rsid w:val="002E5CD3"/>
    <w:rPr>
      <w:rFonts w:ascii="Arial" w:hAnsi="Arial"/>
      <w:b/>
      <w:iCs/>
      <w:sz w:val="24"/>
      <w:szCs w:val="24"/>
    </w:rPr>
  </w:style>
  <w:style w:type="character" w:customStyle="1" w:styleId="Heading9Char">
    <w:name w:val="Heading 9 Char"/>
    <w:basedOn w:val="DefaultParagraphFont"/>
    <w:link w:val="Heading9"/>
    <w:rsid w:val="002E5CD3"/>
    <w:rPr>
      <w:rFonts w:ascii="Arial" w:hAnsi="Arial" w:cs="Arial"/>
      <w:sz w:val="22"/>
      <w:szCs w:val="22"/>
    </w:rPr>
  </w:style>
  <w:style w:type="paragraph" w:styleId="Caption">
    <w:name w:val="caption"/>
    <w:basedOn w:val="Normal"/>
    <w:next w:val="Normal"/>
    <w:qFormat/>
    <w:rsid w:val="002E5CD3"/>
    <w:pPr>
      <w:keepNext/>
    </w:pPr>
    <w:rPr>
      <w:b/>
      <w:bCs/>
      <w:i/>
      <w:sz w:val="20"/>
      <w:szCs w:val="20"/>
    </w:rPr>
  </w:style>
  <w:style w:type="paragraph" w:styleId="Title">
    <w:name w:val="Title"/>
    <w:basedOn w:val="Normal"/>
    <w:link w:val="TitleChar"/>
    <w:qFormat/>
    <w:rsid w:val="002E5CD3"/>
    <w:pPr>
      <w:spacing w:before="180" w:after="120"/>
      <w:ind w:left="0"/>
      <w:jc w:val="center"/>
    </w:pPr>
    <w:rPr>
      <w:b/>
      <w:bCs/>
      <w:caps/>
      <w:sz w:val="36"/>
    </w:rPr>
  </w:style>
  <w:style w:type="character" w:customStyle="1" w:styleId="TitleChar">
    <w:name w:val="Title Char"/>
    <w:basedOn w:val="DefaultParagraphFont"/>
    <w:link w:val="Title"/>
    <w:rsid w:val="002E5CD3"/>
    <w:rPr>
      <w:b/>
      <w:bCs/>
      <w:caps/>
      <w:sz w:val="36"/>
      <w:szCs w:val="24"/>
    </w:rPr>
  </w:style>
  <w:style w:type="character" w:styleId="Strong">
    <w:name w:val="Strong"/>
    <w:qFormat/>
    <w:rsid w:val="002E5CD3"/>
    <w:rPr>
      <w:b/>
      <w:bCs/>
    </w:rPr>
  </w:style>
  <w:style w:type="paragraph" w:styleId="NormalWeb">
    <w:name w:val="Normal (Web)"/>
    <w:basedOn w:val="Normal"/>
    <w:uiPriority w:val="99"/>
    <w:unhideWhenUsed/>
    <w:rsid w:val="001D5E37"/>
    <w:pPr>
      <w:spacing w:before="100" w:beforeAutospacing="1" w:after="100" w:afterAutospacing="1"/>
      <w:ind w:left="0"/>
      <w:jc w:val="left"/>
    </w:pPr>
  </w:style>
  <w:style w:type="character" w:styleId="Hyperlink">
    <w:name w:val="Hyperlink"/>
    <w:basedOn w:val="DefaultParagraphFont"/>
    <w:uiPriority w:val="99"/>
    <w:semiHidden/>
    <w:unhideWhenUsed/>
    <w:rsid w:val="001D5E37"/>
    <w:rPr>
      <w:color w:val="0000FF"/>
      <w:u w:val="single"/>
    </w:rPr>
  </w:style>
</w:styles>
</file>

<file path=word/webSettings.xml><?xml version="1.0" encoding="utf-8"?>
<w:webSettings xmlns:r="http://schemas.openxmlformats.org/officeDocument/2006/relationships" xmlns:w="http://schemas.openxmlformats.org/wordprocessingml/2006/main">
  <w:divs>
    <w:div w:id="1642274146">
      <w:bodyDiv w:val="1"/>
      <w:marLeft w:val="0"/>
      <w:marRight w:val="0"/>
      <w:marTop w:val="0"/>
      <w:marBottom w:val="0"/>
      <w:divBdr>
        <w:top w:val="none" w:sz="0" w:space="0" w:color="auto"/>
        <w:left w:val="none" w:sz="0" w:space="0" w:color="auto"/>
        <w:bottom w:val="none" w:sz="0" w:space="0" w:color="auto"/>
        <w:right w:val="none" w:sz="0" w:space="0" w:color="auto"/>
      </w:divBdr>
      <w:divsChild>
        <w:div w:id="232012877">
          <w:marLeft w:val="0"/>
          <w:marRight w:val="0"/>
          <w:marTop w:val="0"/>
          <w:marBottom w:val="0"/>
          <w:divBdr>
            <w:top w:val="none" w:sz="0" w:space="0" w:color="auto"/>
            <w:left w:val="none" w:sz="0" w:space="0" w:color="auto"/>
            <w:bottom w:val="none" w:sz="0" w:space="0" w:color="auto"/>
            <w:right w:val="none" w:sz="0" w:space="0" w:color="auto"/>
          </w:divBdr>
          <w:divsChild>
            <w:div w:id="1521426918">
              <w:marLeft w:val="0"/>
              <w:marRight w:val="0"/>
              <w:marTop w:val="0"/>
              <w:marBottom w:val="0"/>
              <w:divBdr>
                <w:top w:val="none" w:sz="0" w:space="0" w:color="auto"/>
                <w:left w:val="none" w:sz="0" w:space="0" w:color="auto"/>
                <w:bottom w:val="none" w:sz="0" w:space="0" w:color="auto"/>
                <w:right w:val="none" w:sz="0" w:space="0" w:color="auto"/>
              </w:divBdr>
              <w:divsChild>
                <w:div w:id="2079786954">
                  <w:marLeft w:val="0"/>
                  <w:marRight w:val="0"/>
                  <w:marTop w:val="0"/>
                  <w:marBottom w:val="0"/>
                  <w:divBdr>
                    <w:top w:val="none" w:sz="0" w:space="0" w:color="auto"/>
                    <w:left w:val="none" w:sz="0" w:space="0" w:color="auto"/>
                    <w:bottom w:val="none" w:sz="0" w:space="0" w:color="auto"/>
                    <w:right w:val="none" w:sz="0" w:space="0" w:color="auto"/>
                  </w:divBdr>
                  <w:divsChild>
                    <w:div w:id="1046027876">
                      <w:marLeft w:val="0"/>
                      <w:marRight w:val="0"/>
                      <w:marTop w:val="0"/>
                      <w:marBottom w:val="0"/>
                      <w:divBdr>
                        <w:top w:val="none" w:sz="0" w:space="0" w:color="auto"/>
                        <w:left w:val="none" w:sz="0" w:space="0" w:color="auto"/>
                        <w:bottom w:val="none" w:sz="0" w:space="0" w:color="auto"/>
                        <w:right w:val="none" w:sz="0" w:space="0" w:color="auto"/>
                      </w:divBdr>
                      <w:divsChild>
                        <w:div w:id="962226025">
                          <w:marLeft w:val="0"/>
                          <w:marRight w:val="0"/>
                          <w:marTop w:val="0"/>
                          <w:marBottom w:val="0"/>
                          <w:divBdr>
                            <w:top w:val="none" w:sz="0" w:space="0" w:color="auto"/>
                            <w:left w:val="none" w:sz="0" w:space="0" w:color="auto"/>
                            <w:bottom w:val="none" w:sz="0" w:space="0" w:color="auto"/>
                            <w:right w:val="none" w:sz="0" w:space="0" w:color="auto"/>
                          </w:divBdr>
                          <w:divsChild>
                            <w:div w:id="1669867304">
                              <w:marLeft w:val="0"/>
                              <w:marRight w:val="0"/>
                              <w:marTop w:val="0"/>
                              <w:marBottom w:val="0"/>
                              <w:divBdr>
                                <w:top w:val="none" w:sz="0" w:space="0" w:color="auto"/>
                                <w:left w:val="none" w:sz="0" w:space="0" w:color="auto"/>
                                <w:bottom w:val="none" w:sz="0" w:space="0" w:color="auto"/>
                                <w:right w:val="none" w:sz="0" w:space="0" w:color="auto"/>
                              </w:divBdr>
                              <w:divsChild>
                                <w:div w:id="1877355158">
                                  <w:marLeft w:val="0"/>
                                  <w:marRight w:val="0"/>
                                  <w:marTop w:val="0"/>
                                  <w:marBottom w:val="0"/>
                                  <w:divBdr>
                                    <w:top w:val="none" w:sz="0" w:space="0" w:color="auto"/>
                                    <w:left w:val="none" w:sz="0" w:space="0" w:color="auto"/>
                                    <w:bottom w:val="none" w:sz="0" w:space="0" w:color="auto"/>
                                    <w:right w:val="none" w:sz="0" w:space="0" w:color="auto"/>
                                  </w:divBdr>
                                  <w:divsChild>
                                    <w:div w:id="711350091">
                                      <w:marLeft w:val="0"/>
                                      <w:marRight w:val="0"/>
                                      <w:marTop w:val="0"/>
                                      <w:marBottom w:val="0"/>
                                      <w:divBdr>
                                        <w:top w:val="none" w:sz="0" w:space="0" w:color="auto"/>
                                        <w:left w:val="none" w:sz="0" w:space="0" w:color="auto"/>
                                        <w:bottom w:val="none" w:sz="0" w:space="0" w:color="auto"/>
                                        <w:right w:val="none" w:sz="0" w:space="0" w:color="auto"/>
                                      </w:divBdr>
                                      <w:divsChild>
                                        <w:div w:id="47188613">
                                          <w:marLeft w:val="0"/>
                                          <w:marRight w:val="0"/>
                                          <w:marTop w:val="0"/>
                                          <w:marBottom w:val="0"/>
                                          <w:divBdr>
                                            <w:top w:val="none" w:sz="0" w:space="0" w:color="auto"/>
                                            <w:left w:val="none" w:sz="0" w:space="0" w:color="auto"/>
                                            <w:bottom w:val="none" w:sz="0" w:space="0" w:color="auto"/>
                                            <w:right w:val="none" w:sz="0" w:space="0" w:color="auto"/>
                                          </w:divBdr>
                                          <w:divsChild>
                                            <w:div w:id="1306275413">
                                              <w:marLeft w:val="0"/>
                                              <w:marRight w:val="0"/>
                                              <w:marTop w:val="0"/>
                                              <w:marBottom w:val="0"/>
                                              <w:divBdr>
                                                <w:top w:val="none" w:sz="0" w:space="0" w:color="auto"/>
                                                <w:left w:val="none" w:sz="0" w:space="0" w:color="auto"/>
                                                <w:bottom w:val="none" w:sz="0" w:space="0" w:color="auto"/>
                                                <w:right w:val="none" w:sz="0" w:space="0" w:color="auto"/>
                                              </w:divBdr>
                                              <w:divsChild>
                                                <w:div w:id="793056550">
                                                  <w:marLeft w:val="0"/>
                                                  <w:marRight w:val="0"/>
                                                  <w:marTop w:val="0"/>
                                                  <w:marBottom w:val="0"/>
                                                  <w:divBdr>
                                                    <w:top w:val="none" w:sz="0" w:space="0" w:color="auto"/>
                                                    <w:left w:val="none" w:sz="0" w:space="0" w:color="auto"/>
                                                    <w:bottom w:val="none" w:sz="0" w:space="0" w:color="auto"/>
                                                    <w:right w:val="none" w:sz="0" w:space="0" w:color="auto"/>
                                                  </w:divBdr>
                                                  <w:divsChild>
                                                    <w:div w:id="1807816016">
                                                      <w:marLeft w:val="0"/>
                                                      <w:marRight w:val="0"/>
                                                      <w:marTop w:val="0"/>
                                                      <w:marBottom w:val="0"/>
                                                      <w:divBdr>
                                                        <w:top w:val="none" w:sz="0" w:space="0" w:color="auto"/>
                                                        <w:left w:val="none" w:sz="0" w:space="0" w:color="auto"/>
                                                        <w:bottom w:val="none" w:sz="0" w:space="0" w:color="auto"/>
                                                        <w:right w:val="none" w:sz="0" w:space="0" w:color="auto"/>
                                                      </w:divBdr>
                                                      <w:divsChild>
                                                        <w:div w:id="103300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746778">
                                                  <w:marLeft w:val="0"/>
                                                  <w:marRight w:val="0"/>
                                                  <w:marTop w:val="0"/>
                                                  <w:marBottom w:val="0"/>
                                                  <w:divBdr>
                                                    <w:top w:val="none" w:sz="0" w:space="0" w:color="auto"/>
                                                    <w:left w:val="none" w:sz="0" w:space="0" w:color="auto"/>
                                                    <w:bottom w:val="none" w:sz="0" w:space="0" w:color="auto"/>
                                                    <w:right w:val="none" w:sz="0" w:space="0" w:color="auto"/>
                                                  </w:divBdr>
                                                  <w:divsChild>
                                                    <w:div w:id="1007170488">
                                                      <w:marLeft w:val="0"/>
                                                      <w:marRight w:val="0"/>
                                                      <w:marTop w:val="0"/>
                                                      <w:marBottom w:val="0"/>
                                                      <w:divBdr>
                                                        <w:top w:val="none" w:sz="0" w:space="0" w:color="auto"/>
                                                        <w:left w:val="none" w:sz="0" w:space="0" w:color="auto"/>
                                                        <w:bottom w:val="none" w:sz="0" w:space="0" w:color="auto"/>
                                                        <w:right w:val="none" w:sz="0" w:space="0" w:color="auto"/>
                                                      </w:divBdr>
                                                      <w:divsChild>
                                                        <w:div w:id="1456825009">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345596473">
                                                  <w:marLeft w:val="0"/>
                                                  <w:marRight w:val="0"/>
                                                  <w:marTop w:val="0"/>
                                                  <w:marBottom w:val="0"/>
                                                  <w:divBdr>
                                                    <w:top w:val="none" w:sz="0" w:space="0" w:color="auto"/>
                                                    <w:left w:val="none" w:sz="0" w:space="0" w:color="auto"/>
                                                    <w:bottom w:val="none" w:sz="0" w:space="0" w:color="auto"/>
                                                    <w:right w:val="none" w:sz="0" w:space="0" w:color="auto"/>
                                                  </w:divBdr>
                                                  <w:divsChild>
                                                    <w:div w:id="2014335991">
                                                      <w:marLeft w:val="0"/>
                                                      <w:marRight w:val="0"/>
                                                      <w:marTop w:val="75"/>
                                                      <w:marBottom w:val="75"/>
                                                      <w:divBdr>
                                                        <w:top w:val="none" w:sz="0" w:space="0" w:color="auto"/>
                                                        <w:left w:val="none" w:sz="0" w:space="0" w:color="auto"/>
                                                        <w:bottom w:val="none" w:sz="0" w:space="0" w:color="auto"/>
                                                        <w:right w:val="none" w:sz="0" w:space="0" w:color="auto"/>
                                                      </w:divBdr>
                                                    </w:div>
                                                    <w:div w:id="1126465205">
                                                      <w:marLeft w:val="0"/>
                                                      <w:marRight w:val="0"/>
                                                      <w:marTop w:val="75"/>
                                                      <w:marBottom w:val="75"/>
                                                      <w:divBdr>
                                                        <w:top w:val="single" w:sz="6" w:space="0" w:color="999999"/>
                                                        <w:left w:val="single" w:sz="6" w:space="0" w:color="999999"/>
                                                        <w:bottom w:val="single" w:sz="6" w:space="0" w:color="999999"/>
                                                        <w:right w:val="single" w:sz="6" w:space="0" w:color="999999"/>
                                                      </w:divBdr>
                                                      <w:divsChild>
                                                        <w:div w:id="1006833318">
                                                          <w:marLeft w:val="0"/>
                                                          <w:marRight w:val="0"/>
                                                          <w:marTop w:val="0"/>
                                                          <w:marBottom w:val="0"/>
                                                          <w:divBdr>
                                                            <w:top w:val="none" w:sz="0" w:space="0" w:color="auto"/>
                                                            <w:left w:val="none" w:sz="0" w:space="0" w:color="auto"/>
                                                            <w:bottom w:val="none" w:sz="0" w:space="0" w:color="auto"/>
                                                            <w:right w:val="none" w:sz="0" w:space="0" w:color="auto"/>
                                                          </w:divBdr>
                                                        </w:div>
                                                        <w:div w:id="209416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304684">
                                                  <w:marLeft w:val="0"/>
                                                  <w:marRight w:val="0"/>
                                                  <w:marTop w:val="0"/>
                                                  <w:marBottom w:val="0"/>
                                                  <w:divBdr>
                                                    <w:top w:val="none" w:sz="0" w:space="0" w:color="auto"/>
                                                    <w:left w:val="none" w:sz="0" w:space="0" w:color="auto"/>
                                                    <w:bottom w:val="none" w:sz="0" w:space="0" w:color="auto"/>
                                                    <w:right w:val="none" w:sz="0" w:space="0" w:color="auto"/>
                                                  </w:divBdr>
                                                  <w:divsChild>
                                                    <w:div w:id="110251728">
                                                      <w:marLeft w:val="0"/>
                                                      <w:marRight w:val="0"/>
                                                      <w:marTop w:val="0"/>
                                                      <w:marBottom w:val="0"/>
                                                      <w:divBdr>
                                                        <w:top w:val="none" w:sz="0" w:space="0" w:color="auto"/>
                                                        <w:left w:val="none" w:sz="0" w:space="0" w:color="auto"/>
                                                        <w:bottom w:val="none" w:sz="0" w:space="0" w:color="auto"/>
                                                        <w:right w:val="none" w:sz="0" w:space="0" w:color="auto"/>
                                                      </w:divBdr>
                                                      <w:divsChild>
                                                        <w:div w:id="92395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d20pfsrd.com/bestiary/rules-for-monsters/universal-monster-rules" TargetMode="External"/><Relationship Id="rId18" Type="http://schemas.openxmlformats.org/officeDocument/2006/relationships/hyperlink" Target="http://www.d20pfsrd.com/gamemastering/conditions" TargetMode="External"/><Relationship Id="rId26" Type="http://schemas.openxmlformats.org/officeDocument/2006/relationships/hyperlink" Target="http://www.d20pfsrd.com/equipment---final/weapons/weapon-descriptions/scimitar" TargetMode="External"/><Relationship Id="rId39" Type="http://schemas.openxmlformats.org/officeDocument/2006/relationships/hyperlink" Target="http://www.d20pfsrd.com/magic/all-spells/m/magic-weapon" TargetMode="External"/><Relationship Id="rId21" Type="http://schemas.openxmlformats.org/officeDocument/2006/relationships/hyperlink" Target="http://www.d20pfsrd.com/magic/all-spells/r/rest-eternal" TargetMode="External"/><Relationship Id="rId34" Type="http://schemas.openxmlformats.org/officeDocument/2006/relationships/hyperlink" Target="http://www.d20pfsrd.com/gamemastering/combat" TargetMode="External"/><Relationship Id="rId42" Type="http://schemas.openxmlformats.org/officeDocument/2006/relationships/hyperlink" Target="http://www.d20pfsrd.com/basics-ability-scores/glossary" TargetMode="External"/><Relationship Id="rId47" Type="http://schemas.openxmlformats.org/officeDocument/2006/relationships/hyperlink" Target="http://www.d20pfsrd.com/magic/all-spells/s/shatter" TargetMode="External"/><Relationship Id="rId50" Type="http://schemas.openxmlformats.org/officeDocument/2006/relationships/hyperlink" Target="http://www.d20pfsrd.com/magic/all-spells/m/magic-weapon" TargetMode="External"/><Relationship Id="rId55" Type="http://schemas.openxmlformats.org/officeDocument/2006/relationships/hyperlink" Target="http://www.d20pfsrd.com/gamemastering/combat" TargetMode="External"/><Relationship Id="rId63" Type="http://schemas.openxmlformats.org/officeDocument/2006/relationships/hyperlink" Target="http://www.d20pfsrd.com/magic" TargetMode="External"/><Relationship Id="rId68" Type="http://schemas.openxmlformats.org/officeDocument/2006/relationships/hyperlink" Target="http://www.d20pfsrd.com/magic/all-spells/m/magic-weapon" TargetMode="External"/><Relationship Id="rId76" Type="http://schemas.openxmlformats.org/officeDocument/2006/relationships/theme" Target="theme/theme1.xml"/><Relationship Id="rId7" Type="http://schemas.openxmlformats.org/officeDocument/2006/relationships/hyperlink" Target="http://www.d20pfsrd.com/gamemastering/special-abilities" TargetMode="External"/><Relationship Id="rId71" Type="http://schemas.openxmlformats.org/officeDocument/2006/relationships/hyperlink" Target="http://www.d20pfsrd.com/gamemastering/combat" TargetMode="External"/><Relationship Id="rId2" Type="http://schemas.openxmlformats.org/officeDocument/2006/relationships/styles" Target="styles.xml"/><Relationship Id="rId16" Type="http://schemas.openxmlformats.org/officeDocument/2006/relationships/hyperlink" Target="http://www.d20pfsrd.com/magic-items/magic-weapons" TargetMode="External"/><Relationship Id="rId29" Type="http://schemas.openxmlformats.org/officeDocument/2006/relationships/hyperlink" Target="http://www.d20pfsrd.com/basics-ability-scores/ability-scores" TargetMode="External"/><Relationship Id="rId11" Type="http://schemas.openxmlformats.org/officeDocument/2006/relationships/hyperlink" Target="http://www.d20pfsrd.com/basics-ability-scores/ability-scores" TargetMode="External"/><Relationship Id="rId24" Type="http://schemas.openxmlformats.org/officeDocument/2006/relationships/hyperlink" Target="http://www.d20pfsrd.com/magic-items/magic-weapons" TargetMode="External"/><Relationship Id="rId32" Type="http://schemas.openxmlformats.org/officeDocument/2006/relationships/hyperlink" Target="http://www.d20pfsrd.com/skills/fly" TargetMode="External"/><Relationship Id="rId37" Type="http://schemas.openxmlformats.org/officeDocument/2006/relationships/hyperlink" Target="http://www.d20pfsrd.com/gamemastering/combat" TargetMode="External"/><Relationship Id="rId40" Type="http://schemas.openxmlformats.org/officeDocument/2006/relationships/hyperlink" Target="http://www.d20pfsrd.com/magic/all-spells/c/command" TargetMode="External"/><Relationship Id="rId45" Type="http://schemas.openxmlformats.org/officeDocument/2006/relationships/hyperlink" Target="http://www.d20pfsrd.com/magic" TargetMode="External"/><Relationship Id="rId53" Type="http://schemas.openxmlformats.org/officeDocument/2006/relationships/hyperlink" Target="http://www.d20pfsrd.com/bestiary/rules-for-monsters/creature-types" TargetMode="External"/><Relationship Id="rId58" Type="http://schemas.openxmlformats.org/officeDocument/2006/relationships/hyperlink" Target="http://www.d20pfsrd.com/magic/all-spells/c/confusion" TargetMode="External"/><Relationship Id="rId66" Type="http://schemas.openxmlformats.org/officeDocument/2006/relationships/hyperlink" Target="https://sites.google.com/site/pathfinderogc/feats/combat-feats/power-attack-combat---final" TargetMode="External"/><Relationship Id="rId74" Type="http://schemas.openxmlformats.org/officeDocument/2006/relationships/hyperlink" Target="http://www.d20pfsrd.com/magic-items/magic-weapons" TargetMode="External"/><Relationship Id="rId5" Type="http://schemas.openxmlformats.org/officeDocument/2006/relationships/hyperlink" Target="http://www.d20pfsrd.com/bestiary/rules-for-monsters/creature-types" TargetMode="External"/><Relationship Id="rId15" Type="http://schemas.openxmlformats.org/officeDocument/2006/relationships/hyperlink" Target="http://www.d20pfsrd.com/bestiary/rules-for-monsters/universal-monster-rules" TargetMode="External"/><Relationship Id="rId23" Type="http://schemas.openxmlformats.org/officeDocument/2006/relationships/hyperlink" Target="http://www.d20pfsrd.com/magic/all-spells/h/haste" TargetMode="External"/><Relationship Id="rId28" Type="http://schemas.openxmlformats.org/officeDocument/2006/relationships/hyperlink" Target="http://www.d20pfsrd.com/bestiary/rules-for-monsters/creature-types" TargetMode="External"/><Relationship Id="rId36" Type="http://schemas.openxmlformats.org/officeDocument/2006/relationships/hyperlink" Target="http://www.d20pfsrd.com/bestiary/rules-for-monsters/creature-types" TargetMode="External"/><Relationship Id="rId49" Type="http://schemas.openxmlformats.org/officeDocument/2006/relationships/hyperlink" Target="http://www.d20pfsrd.com/basics-ability-scores/glossary" TargetMode="External"/><Relationship Id="rId57" Type="http://schemas.openxmlformats.org/officeDocument/2006/relationships/hyperlink" Target="http://www.d20pfsrd.com/magic/all-spells/m/magic-weapon" TargetMode="External"/><Relationship Id="rId61" Type="http://schemas.openxmlformats.org/officeDocument/2006/relationships/hyperlink" Target="http://www.d20pfsrd.com/gamemastering/combat" TargetMode="External"/><Relationship Id="rId10" Type="http://schemas.openxmlformats.org/officeDocument/2006/relationships/hyperlink" Target="http://www.d20pfsrd.com/gamemastering/conditions" TargetMode="External"/><Relationship Id="rId19" Type="http://schemas.openxmlformats.org/officeDocument/2006/relationships/hyperlink" Target="http://www.d20pfsrd.com/gamemastering/conditions" TargetMode="External"/><Relationship Id="rId31" Type="http://schemas.openxmlformats.org/officeDocument/2006/relationships/hyperlink" Target="http://www.d20pfsrd.com/basics-ability-scores/glossary" TargetMode="External"/><Relationship Id="rId44" Type="http://schemas.openxmlformats.org/officeDocument/2006/relationships/hyperlink" Target="http://www.d20pfsrd.com/magic/all-spells/d/darkness" TargetMode="External"/><Relationship Id="rId52" Type="http://schemas.openxmlformats.org/officeDocument/2006/relationships/hyperlink" Target="http://www.d20pfsrd.com/magic/all-spells/m/magic-weapon" TargetMode="External"/><Relationship Id="rId60" Type="http://schemas.openxmlformats.org/officeDocument/2006/relationships/hyperlink" Target="http://www.d20pfsrd.com/gamemastering/combat" TargetMode="External"/><Relationship Id="rId65" Type="http://schemas.openxmlformats.org/officeDocument/2006/relationships/hyperlink" Target="http://www.d20pfsrd.com/magic" TargetMode="External"/><Relationship Id="rId73" Type="http://schemas.openxmlformats.org/officeDocument/2006/relationships/hyperlink" Target="http://www.d20pfsrd.com/skills/swim" TargetMode="External"/><Relationship Id="rId4" Type="http://schemas.openxmlformats.org/officeDocument/2006/relationships/webSettings" Target="webSettings.xml"/><Relationship Id="rId9" Type="http://schemas.openxmlformats.org/officeDocument/2006/relationships/hyperlink" Target="http://www.d20pfsrd.com/gamemastering/combat" TargetMode="External"/><Relationship Id="rId14" Type="http://schemas.openxmlformats.org/officeDocument/2006/relationships/hyperlink" Target="http://www.d20pfsrd.com/equipment---final/special-materials" TargetMode="External"/><Relationship Id="rId22" Type="http://schemas.openxmlformats.org/officeDocument/2006/relationships/hyperlink" Target="http://www.d20pfsrd.com/magic" TargetMode="External"/><Relationship Id="rId27" Type="http://schemas.openxmlformats.org/officeDocument/2006/relationships/hyperlink" Target="http://www.d20pfsrd.com/bestiary/rules-for-monsters/creature-types" TargetMode="External"/><Relationship Id="rId30" Type="http://schemas.openxmlformats.org/officeDocument/2006/relationships/hyperlink" Target="http://www.d20pfsrd.com/magic" TargetMode="External"/><Relationship Id="rId35" Type="http://schemas.openxmlformats.org/officeDocument/2006/relationships/hyperlink" Target="http://www.d20pfsrd.com/bestiary/rules-for-monsters/creature-types" TargetMode="External"/><Relationship Id="rId43" Type="http://schemas.openxmlformats.org/officeDocument/2006/relationships/hyperlink" Target="http://www.d20pfsrd.com/gamemastering/combat" TargetMode="External"/><Relationship Id="rId48" Type="http://schemas.openxmlformats.org/officeDocument/2006/relationships/hyperlink" Target="http://www.d20pfsrd.com/magic" TargetMode="External"/><Relationship Id="rId56" Type="http://schemas.openxmlformats.org/officeDocument/2006/relationships/hyperlink" Target="http://www.d20pfsrd.com/gamemastering/combat" TargetMode="External"/><Relationship Id="rId64" Type="http://schemas.openxmlformats.org/officeDocument/2006/relationships/hyperlink" Target="http://www.d20pfsrd.com/magic" TargetMode="External"/><Relationship Id="rId69" Type="http://schemas.openxmlformats.org/officeDocument/2006/relationships/hyperlink" Target="http://www.d20pfsrd.com/gamemastering/combat" TargetMode="External"/><Relationship Id="rId8" Type="http://schemas.openxmlformats.org/officeDocument/2006/relationships/hyperlink" Target="http://www.d20pfsrd.com/skills/perception" TargetMode="External"/><Relationship Id="rId51" Type="http://schemas.openxmlformats.org/officeDocument/2006/relationships/hyperlink" Target="http://www.d20pfsrd.com/magic-items/magic-weapons" TargetMode="External"/><Relationship Id="rId72" Type="http://schemas.openxmlformats.org/officeDocument/2006/relationships/hyperlink" Target="http://www.d20pfsrd.com/basics-ability-scores/glossary" TargetMode="External"/><Relationship Id="rId3" Type="http://schemas.openxmlformats.org/officeDocument/2006/relationships/settings" Target="settings.xml"/><Relationship Id="rId12" Type="http://schemas.openxmlformats.org/officeDocument/2006/relationships/hyperlink" Target="http://www.d20pfsrd.com/basics-ability-scores/glossary" TargetMode="External"/><Relationship Id="rId17" Type="http://schemas.openxmlformats.org/officeDocument/2006/relationships/hyperlink" Target="http://www.d20pfsrd.com/equipment---final/weapons/weapon-descriptions/scimitar" TargetMode="External"/><Relationship Id="rId25" Type="http://schemas.openxmlformats.org/officeDocument/2006/relationships/hyperlink" Target="http://www.d20pfsrd.com/magic/all-spells/r/returning-weapon" TargetMode="External"/><Relationship Id="rId33" Type="http://schemas.openxmlformats.org/officeDocument/2006/relationships/hyperlink" Target="http://www.d20pfsrd.com/basics-ability-scores/glossary" TargetMode="External"/><Relationship Id="rId38" Type="http://schemas.openxmlformats.org/officeDocument/2006/relationships/hyperlink" Target="http://www.d20pfsrd.com/bestiary/rules-for-monsters/universal-monster-rules" TargetMode="External"/><Relationship Id="rId46" Type="http://schemas.openxmlformats.org/officeDocument/2006/relationships/hyperlink" Target="http://www.d20pfsrd.com/gamemastering/conditions" TargetMode="External"/><Relationship Id="rId59" Type="http://schemas.openxmlformats.org/officeDocument/2006/relationships/hyperlink" Target="http://www.d20pfsrd.com/magic" TargetMode="External"/><Relationship Id="rId67" Type="http://schemas.openxmlformats.org/officeDocument/2006/relationships/hyperlink" Target="http://www.d20pfsrd.com/gamemastering/combat" TargetMode="External"/><Relationship Id="rId20" Type="http://schemas.openxmlformats.org/officeDocument/2006/relationships/hyperlink" Target="http://www.d20pfsrd.com/magic/all-spells/m/magic-weapon" TargetMode="External"/><Relationship Id="rId41" Type="http://schemas.openxmlformats.org/officeDocument/2006/relationships/hyperlink" Target="http://www.d20pfsrd.com/magic" TargetMode="External"/><Relationship Id="rId54" Type="http://schemas.openxmlformats.org/officeDocument/2006/relationships/hyperlink" Target="http://www.d20pfsrd.com/magic/all-spells/m/magic-weapon" TargetMode="External"/><Relationship Id="rId62" Type="http://schemas.openxmlformats.org/officeDocument/2006/relationships/hyperlink" Target="http://www.d20pfsrd.com/magic/all-spells/e/entangle" TargetMode="External"/><Relationship Id="rId70" Type="http://schemas.openxmlformats.org/officeDocument/2006/relationships/hyperlink" Target="http://www.d20pfsrd.com/feats/combat-feats/mobility-combat---final"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d20pfsrd.com/gamemastering/special-abil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1945</Words>
  <Characters>11092</Characters>
  <Application>Microsoft Office Word</Application>
  <DocSecurity>0</DocSecurity>
  <Lines>92</Lines>
  <Paragraphs>26</Paragraphs>
  <ScaleCrop>false</ScaleCrop>
  <Company>MND-B</Company>
  <LinksUpToDate>false</LinksUpToDate>
  <CharactersWithSpaces>13011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Stealth</dc:creator>
  <cp:lastModifiedBy>Stealth</cp:lastModifiedBy>
  <cp:revision>1</cp:revision>
  <dcterms:created xsi:type="dcterms:W3CDTF">2014-03-31T19:27:00Z</dcterms:created>
  <dcterms:modified xsi:type="dcterms:W3CDTF">2014-03-31T19:28:00Z</dcterms:modified>
</cp:coreProperties>
</file>