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5BC1" w:rsidRPr="00403753" w:rsidRDefault="00403753" w:rsidP="00403753">
      <w:pPr>
        <w:pStyle w:val="Heading1"/>
      </w:pPr>
      <w:r w:rsidRPr="00403753">
        <w:t xml:space="preserve">The </w:t>
      </w:r>
      <w:r w:rsidR="00591528">
        <w:t>Enigma</w:t>
      </w:r>
    </w:p>
    <w:p w:rsidR="00403753" w:rsidRDefault="00591528" w:rsidP="00AA150E">
      <w:pPr>
        <w:pStyle w:val="Heading2"/>
      </w:pPr>
      <w:r>
        <w:t>Spells</w:t>
      </w:r>
    </w:p>
    <w:p w:rsidR="007445D3" w:rsidRPr="007445D3" w:rsidRDefault="007445D3" w:rsidP="007445D3">
      <w:pPr>
        <w:jc w:val="center"/>
        <w:rPr>
          <w:sz w:val="28"/>
          <w:szCs w:val="28"/>
        </w:rPr>
      </w:pPr>
      <w:r w:rsidRPr="007445D3">
        <w:rPr>
          <w:sz w:val="28"/>
          <w:szCs w:val="28"/>
        </w:rPr>
        <w:t>NOTE: Your caster level is 4!</w:t>
      </w:r>
    </w:p>
    <w:p w:rsidR="00403753" w:rsidRDefault="00591528" w:rsidP="00591528">
      <w:pPr>
        <w:pStyle w:val="Heading3"/>
      </w:pPr>
      <w:r>
        <w:t>2nd level spells</w:t>
      </w:r>
    </w:p>
    <w:p w:rsidR="00591528" w:rsidRPr="0095381D" w:rsidRDefault="00591528" w:rsidP="00907CA6">
      <w:pPr>
        <w:tabs>
          <w:tab w:val="left" w:pos="2685"/>
        </w:tabs>
        <w:spacing w:line="240" w:lineRule="auto"/>
        <w:ind w:left="180" w:hanging="180"/>
      </w:pPr>
      <w:proofErr w:type="spellStart"/>
      <w:r w:rsidRPr="0095381D">
        <w:rPr>
          <w:b/>
          <w:bCs/>
        </w:rPr>
        <w:t>Glitterdust</w:t>
      </w:r>
      <w:proofErr w:type="spellEnd"/>
      <w:r w:rsidRPr="0095381D">
        <w:rPr>
          <w:b/>
          <w:bCs/>
        </w:rPr>
        <w:t xml:space="preserve"> </w:t>
      </w:r>
      <w:r w:rsidR="00907CA6">
        <w:t>(conjuration, TEM, medium, 10ft. radius, 4</w:t>
      </w:r>
      <w:r w:rsidRPr="0095381D">
        <w:t>rd) – Creatures in a</w:t>
      </w:r>
      <w:r>
        <w:t xml:space="preserve">rea are outlined, no </w:t>
      </w:r>
      <w:proofErr w:type="spellStart"/>
      <w:r>
        <w:t>invis</w:t>
      </w:r>
      <w:proofErr w:type="spellEnd"/>
      <w:r>
        <w:t>. WILL</w:t>
      </w:r>
      <w:r w:rsidRPr="0095381D">
        <w:t xml:space="preserve"> </w:t>
      </w:r>
      <w:r w:rsidR="00907CA6">
        <w:t xml:space="preserve">DC 16 </w:t>
      </w:r>
      <w:r w:rsidRPr="0095381D">
        <w:t xml:space="preserve">or be blinded; new save every round. </w:t>
      </w:r>
    </w:p>
    <w:p w:rsidR="00591528" w:rsidRDefault="00591528" w:rsidP="00907CA6">
      <w:pPr>
        <w:ind w:left="180" w:hanging="180"/>
      </w:pPr>
      <w:r w:rsidRPr="00EC35DE">
        <w:rPr>
          <w:b/>
        </w:rPr>
        <w:t>Tongues</w:t>
      </w:r>
      <w:r w:rsidR="00907CA6">
        <w:t xml:space="preserve"> (divination, TM/DF, creature touched, 4</w:t>
      </w:r>
      <w:r>
        <w:t>0min) – Speak and understand any language.</w:t>
      </w:r>
    </w:p>
    <w:p w:rsidR="009718B2" w:rsidRDefault="009718B2" w:rsidP="00907CA6">
      <w:pPr>
        <w:ind w:left="180" w:hanging="180"/>
      </w:pPr>
    </w:p>
    <w:p w:rsidR="00591528" w:rsidRDefault="00591528" w:rsidP="00591528">
      <w:pPr>
        <w:pStyle w:val="Heading3"/>
      </w:pPr>
      <w:r>
        <w:t>1st level spells</w:t>
      </w:r>
    </w:p>
    <w:p w:rsidR="00591528" w:rsidRDefault="00591528" w:rsidP="00907CA6">
      <w:pPr>
        <w:spacing w:line="240" w:lineRule="auto"/>
        <w:ind w:left="180" w:hanging="180"/>
      </w:pPr>
      <w:r w:rsidRPr="00907CA6">
        <w:rPr>
          <w:b/>
        </w:rPr>
        <w:t>Burst of Adrenaline</w:t>
      </w:r>
      <w:r w:rsidR="00907CA6">
        <w:t xml:space="preserve"> (transmutation, immediate, TE, personal) – When you are about to make a d20 based on </w:t>
      </w:r>
      <w:proofErr w:type="spellStart"/>
      <w:r w:rsidR="00907CA6">
        <w:t>Str</w:t>
      </w:r>
      <w:proofErr w:type="spellEnd"/>
      <w:r w:rsidR="00907CA6">
        <w:t xml:space="preserve">, </w:t>
      </w:r>
      <w:proofErr w:type="spellStart"/>
      <w:r w:rsidR="00907CA6">
        <w:t>Dex</w:t>
      </w:r>
      <w:proofErr w:type="spellEnd"/>
      <w:r w:rsidR="00907CA6">
        <w:t>, or Con, gain a +8 enhancement to that stat for that roll. You are fatigued for 1 round afterward.</w:t>
      </w:r>
    </w:p>
    <w:p w:rsidR="00591528" w:rsidRDefault="00591528" w:rsidP="00907CA6">
      <w:pPr>
        <w:spacing w:line="240" w:lineRule="auto"/>
        <w:ind w:left="180" w:hanging="180"/>
      </w:pPr>
      <w:r w:rsidRPr="0095381D">
        <w:rPr>
          <w:b/>
        </w:rPr>
        <w:t>Doom</w:t>
      </w:r>
      <w:r w:rsidRPr="0095381D">
        <w:t xml:space="preserve"> (necromancy [em</w:t>
      </w:r>
      <w:r w:rsidR="00907CA6">
        <w:t>otion, fear, mind-affecting], TEDF, medium, 4</w:t>
      </w:r>
      <w:r w:rsidRPr="0095381D">
        <w:t xml:space="preserve">min, </w:t>
      </w:r>
      <w:proofErr w:type="spellStart"/>
      <w:r w:rsidRPr="0095381D">
        <w:t>SRyes</w:t>
      </w:r>
      <w:proofErr w:type="spellEnd"/>
      <w:r w:rsidRPr="0095381D">
        <w:t>) – WILL</w:t>
      </w:r>
      <w:r w:rsidR="00907CA6">
        <w:t xml:space="preserve"> DC 15</w:t>
      </w:r>
      <w:r w:rsidRPr="0095381D">
        <w:t xml:space="preserve"> or shaken.</w:t>
      </w:r>
    </w:p>
    <w:p w:rsidR="00591528" w:rsidRPr="00AB50F8" w:rsidRDefault="00591528" w:rsidP="00907CA6">
      <w:pPr>
        <w:spacing w:line="240" w:lineRule="auto"/>
        <w:ind w:left="180" w:hanging="180"/>
      </w:pPr>
      <w:r w:rsidRPr="00AB50F8">
        <w:rPr>
          <w:b/>
        </w:rPr>
        <w:t>Murderous Command</w:t>
      </w:r>
      <w:r>
        <w:t xml:space="preserve"> (e</w:t>
      </w:r>
      <w:r w:rsidRPr="00AB50F8">
        <w:t>nchantment</w:t>
      </w:r>
      <w:r w:rsidR="00907CA6">
        <w:t xml:space="preserve"> (compulsion</w:t>
      </w:r>
      <w:proofErr w:type="gramStart"/>
      <w:r w:rsidR="00907CA6">
        <w:t>)[</w:t>
      </w:r>
      <w:proofErr w:type="gramEnd"/>
      <w:r w:rsidR="00907CA6">
        <w:t>mind-affecting], T</w:t>
      </w:r>
      <w:r w:rsidRPr="00AB50F8">
        <w:t xml:space="preserve">, close, 1rd, </w:t>
      </w:r>
      <w:proofErr w:type="spellStart"/>
      <w:r w:rsidRPr="00AB50F8">
        <w:t>SRyes</w:t>
      </w:r>
      <w:proofErr w:type="spellEnd"/>
      <w:r w:rsidRPr="00AB50F8">
        <w:t>) – WILL</w:t>
      </w:r>
      <w:r w:rsidR="00907CA6">
        <w:t xml:space="preserve"> DC 15</w:t>
      </w:r>
      <w:r w:rsidRPr="00AB50F8">
        <w:t xml:space="preserve"> or try to kill your nearest ally with a melee or natural weapon. If none are in reach, get as close as possible.</w:t>
      </w:r>
    </w:p>
    <w:p w:rsidR="00591528" w:rsidRDefault="00591528" w:rsidP="00907CA6">
      <w:pPr>
        <w:spacing w:line="240" w:lineRule="auto"/>
        <w:ind w:left="180" w:hanging="180"/>
      </w:pPr>
      <w:r w:rsidRPr="003E12D9">
        <w:rPr>
          <w:b/>
        </w:rPr>
        <w:t>Ray of Enfeeblement</w:t>
      </w:r>
      <w:r>
        <w:t xml:space="preserve"> (n</w:t>
      </w:r>
      <w:r w:rsidR="00907CA6">
        <w:t xml:space="preserve">ecromancy, TE, close, ray, 4rd, </w:t>
      </w:r>
      <w:proofErr w:type="spellStart"/>
      <w:r w:rsidR="00907CA6">
        <w:t>SRyes</w:t>
      </w:r>
      <w:proofErr w:type="spellEnd"/>
      <w:r w:rsidR="00907CA6">
        <w:t>) – Target takes 1d6+</w:t>
      </w:r>
      <w:r w:rsidRPr="003E12D9">
        <w:t>2</w:t>
      </w:r>
      <w:r w:rsidR="00907CA6">
        <w:t xml:space="preserve"> STR penalty (</w:t>
      </w:r>
      <w:r w:rsidRPr="003E12D9">
        <w:t>FORT</w:t>
      </w:r>
      <w:r w:rsidR="00907CA6">
        <w:t xml:space="preserve"> DC 15</w:t>
      </w:r>
      <w:r w:rsidRPr="003E12D9">
        <w:t xml:space="preserve"> half)</w:t>
      </w:r>
    </w:p>
    <w:p w:rsidR="00907CA6" w:rsidRPr="003E12D9" w:rsidRDefault="00907CA6" w:rsidP="00591528">
      <w:pPr>
        <w:spacing w:line="240" w:lineRule="auto"/>
        <w:ind w:left="180" w:hanging="180"/>
      </w:pPr>
    </w:p>
    <w:p w:rsidR="00403753" w:rsidRDefault="00907CA6" w:rsidP="009F0F3B">
      <w:pPr>
        <w:pStyle w:val="Heading2"/>
      </w:pPr>
      <w:r>
        <w:t>Combat Gear</w:t>
      </w:r>
    </w:p>
    <w:p w:rsidR="00907CA6" w:rsidRDefault="00907CA6" w:rsidP="009F0F3B">
      <w:pPr>
        <w:ind w:left="180" w:hanging="180"/>
      </w:pPr>
      <w:r w:rsidRPr="009F0F3B">
        <w:rPr>
          <w:b/>
        </w:rPr>
        <w:t>Cape of the Mountebank</w:t>
      </w:r>
      <w:r w:rsidR="009F0F3B">
        <w:t xml:space="preserve"> – Once per day you may teleport as dimension door, up to 760 ft. Teleporting in this way prevents you from taking actions until your next turn.</w:t>
      </w:r>
    </w:p>
    <w:p w:rsidR="009F0F3B" w:rsidRDefault="009F0F3B" w:rsidP="009F0F3B">
      <w:pPr>
        <w:ind w:left="180" w:hanging="180"/>
      </w:pPr>
      <w:proofErr w:type="spellStart"/>
      <w:r w:rsidRPr="009F0F3B">
        <w:rPr>
          <w:b/>
        </w:rPr>
        <w:t>Longarm</w:t>
      </w:r>
      <w:proofErr w:type="spellEnd"/>
      <w:r w:rsidRPr="009F0F3B">
        <w:rPr>
          <w:b/>
        </w:rPr>
        <w:t xml:space="preserve"> Bracers</w:t>
      </w:r>
      <w:r>
        <w:t xml:space="preserve"> – Three times per day as a swift action, increase your reach by 5 feet until the start of your next turn. Manufactured weapon attacks take a -4, natural weapon take no penalty.</w:t>
      </w:r>
    </w:p>
    <w:p w:rsidR="00907CA6" w:rsidRDefault="00907CA6" w:rsidP="009F0F3B">
      <w:pPr>
        <w:ind w:left="180" w:hanging="180"/>
      </w:pPr>
      <w:r w:rsidRPr="009F0F3B">
        <w:rPr>
          <w:b/>
        </w:rPr>
        <w:t>Scroll of Strong Jaw</w:t>
      </w:r>
      <w:r w:rsidR="009F0F3B">
        <w:t xml:space="preserve"> (transmutation, CL 7, creature touched, 7 min, </w:t>
      </w:r>
      <w:proofErr w:type="spellStart"/>
      <w:r w:rsidR="009F0F3B">
        <w:t>SRyes</w:t>
      </w:r>
      <w:proofErr w:type="spellEnd"/>
      <w:r w:rsidR="009F0F3B">
        <w:t xml:space="preserve">) – Touched creature’s natural attacks increase by two steps. </w:t>
      </w:r>
      <w:proofErr w:type="spellStart"/>
      <w:r w:rsidR="009F0F3B">
        <w:t>Thestil</w:t>
      </w:r>
      <w:proofErr w:type="spellEnd"/>
      <w:r w:rsidR="009F0F3B">
        <w:t xml:space="preserve"> needs to make a DC 8 CL check to use this scroll. (Roll 1d20+4)</w:t>
      </w:r>
    </w:p>
    <w:p w:rsidR="009F0F3B" w:rsidRDefault="00907CA6" w:rsidP="009F0F3B">
      <w:pPr>
        <w:spacing w:line="240" w:lineRule="auto"/>
        <w:ind w:left="180" w:hanging="180"/>
      </w:pPr>
      <w:r w:rsidRPr="009F0F3B">
        <w:rPr>
          <w:b/>
        </w:rPr>
        <w:t>Scroll of</w:t>
      </w:r>
      <w:r>
        <w:t xml:space="preserve"> </w:t>
      </w:r>
      <w:proofErr w:type="spellStart"/>
      <w:r w:rsidR="009F0F3B" w:rsidRPr="00F637C2">
        <w:rPr>
          <w:b/>
        </w:rPr>
        <w:t>Vampiric</w:t>
      </w:r>
      <w:proofErr w:type="spellEnd"/>
      <w:r w:rsidR="009F0F3B" w:rsidRPr="00F637C2">
        <w:rPr>
          <w:b/>
        </w:rPr>
        <w:t xml:space="preserve"> Touch</w:t>
      </w:r>
      <w:r w:rsidR="007445D3">
        <w:rPr>
          <w:b/>
        </w:rPr>
        <w:t xml:space="preserve"> (CL 10)</w:t>
      </w:r>
      <w:r w:rsidR="009F0F3B">
        <w:t xml:space="preserve"> (necromancy, CL 10</w:t>
      </w:r>
      <w:r w:rsidR="009F0F3B" w:rsidRPr="00F637C2">
        <w:t>, living creature</w:t>
      </w:r>
      <w:r w:rsidR="009F0F3B">
        <w:t xml:space="preserve"> touched, </w:t>
      </w:r>
      <w:proofErr w:type="spellStart"/>
      <w:r w:rsidR="009F0F3B">
        <w:t>SRyes</w:t>
      </w:r>
      <w:proofErr w:type="spellEnd"/>
      <w:r w:rsidR="009F0F3B">
        <w:t>) – Touch</w:t>
      </w:r>
      <w:r w:rsidR="00482985">
        <w:t xml:space="preserve"> (+12)</w:t>
      </w:r>
      <w:r w:rsidR="009F0F3B">
        <w:t xml:space="preserve"> deals 5</w:t>
      </w:r>
      <w:r w:rsidR="009F0F3B" w:rsidRPr="00F637C2">
        <w:t xml:space="preserve">d6, gain temps equal to damage dealt for 1hr. Can’t gain more </w:t>
      </w:r>
      <w:proofErr w:type="spellStart"/>
      <w:r w:rsidR="009F0F3B" w:rsidRPr="00F637C2">
        <w:t>hp</w:t>
      </w:r>
      <w:proofErr w:type="spellEnd"/>
      <w:r w:rsidR="009F0F3B" w:rsidRPr="00F637C2">
        <w:t xml:space="preserve"> than subject’s current </w:t>
      </w:r>
      <w:proofErr w:type="spellStart"/>
      <w:r w:rsidR="009F0F3B" w:rsidRPr="00F637C2">
        <w:t>hp</w:t>
      </w:r>
      <w:proofErr w:type="spellEnd"/>
      <w:r w:rsidR="009F0F3B" w:rsidRPr="00F637C2">
        <w:t xml:space="preserve"> + CON score.</w:t>
      </w:r>
      <w:r w:rsidR="009F0F3B">
        <w:t xml:space="preserve"> </w:t>
      </w:r>
      <w:proofErr w:type="spellStart"/>
      <w:r w:rsidR="009F0F3B">
        <w:t>Thestil</w:t>
      </w:r>
      <w:proofErr w:type="spellEnd"/>
      <w:r w:rsidR="009F0F3B">
        <w:t xml:space="preserve"> needs to make a DC 11 CL check to use this scroll. (Roll 1d20+4)</w:t>
      </w:r>
    </w:p>
    <w:p w:rsidR="00907CA6" w:rsidRDefault="00907CA6" w:rsidP="009F0F3B">
      <w:pPr>
        <w:ind w:left="180" w:hanging="180"/>
      </w:pPr>
      <w:r w:rsidRPr="009F0F3B">
        <w:rPr>
          <w:b/>
        </w:rPr>
        <w:t>Wand of Cure Moderate Wounds (5 charges)</w:t>
      </w:r>
      <w:r w:rsidR="009F0F3B">
        <w:t xml:space="preserve"> – Touched creature regains 2d8+3 hp. Undead get DC 13 WILL for half damage.</w:t>
      </w:r>
    </w:p>
    <w:p w:rsidR="00907CA6" w:rsidRDefault="00907CA6" w:rsidP="009F0F3B">
      <w:pPr>
        <w:ind w:left="180" w:hanging="180"/>
      </w:pPr>
      <w:r w:rsidRPr="009F0F3B">
        <w:rPr>
          <w:b/>
        </w:rPr>
        <w:t>Wand of Magic Missile (CL 5, 5 charges)</w:t>
      </w:r>
      <w:r w:rsidR="009F0F3B">
        <w:t xml:space="preserve"> – 3 1d4+1 missile</w:t>
      </w:r>
      <w:r w:rsidR="00482985">
        <w:t>s</w:t>
      </w:r>
      <w:r w:rsidR="009F0F3B">
        <w:t xml:space="preserve"> of force aimed at targets within 150 feet.</w:t>
      </w:r>
    </w:p>
    <w:p w:rsidR="009F0F3B" w:rsidRDefault="00907CA6" w:rsidP="009F0F3B">
      <w:pPr>
        <w:ind w:left="180" w:hanging="180"/>
      </w:pPr>
      <w:r w:rsidRPr="009F0F3B">
        <w:rPr>
          <w:b/>
        </w:rPr>
        <w:t>Acid Flask</w:t>
      </w:r>
      <w:r w:rsidR="009F0F3B" w:rsidRPr="009F0F3B">
        <w:rPr>
          <w:b/>
        </w:rPr>
        <w:t xml:space="preserve"> (2)</w:t>
      </w:r>
      <w:r w:rsidR="009F0F3B">
        <w:t xml:space="preserve"> – </w:t>
      </w:r>
      <w:r w:rsidR="009F0F3B" w:rsidRPr="009F0F3B">
        <w:t xml:space="preserve">You can throw this 10ft. as a thrown </w:t>
      </w:r>
      <w:r w:rsidR="009F0F3B">
        <w:t xml:space="preserve">weapon. </w:t>
      </w:r>
      <w:r w:rsidR="009F0F3B" w:rsidRPr="009F0F3B">
        <w:rPr>
          <w:b/>
        </w:rPr>
        <w:t>Ranged</w:t>
      </w:r>
      <w:r w:rsidR="009F0F3B">
        <w:t xml:space="preserve"> acid flask +8 (1d6 acid</w:t>
      </w:r>
      <w:r w:rsidR="009F0F3B" w:rsidRPr="009F0F3B">
        <w:t>). Each person adjacent to the targ</w:t>
      </w:r>
      <w:r w:rsidR="009F0F3B">
        <w:t>et takes 1</w:t>
      </w:r>
      <w:r w:rsidR="009F0F3B" w:rsidRPr="009F0F3B">
        <w:t xml:space="preserve"> point</w:t>
      </w:r>
      <w:r w:rsidR="009F0F3B">
        <w:t xml:space="preserve"> of acid</w:t>
      </w:r>
      <w:r w:rsidR="009F0F3B" w:rsidRPr="009F0F3B">
        <w:t xml:space="preserve"> damage.</w:t>
      </w:r>
    </w:p>
    <w:p w:rsidR="009F0F3B" w:rsidRDefault="009F0F3B" w:rsidP="009F0F3B">
      <w:pPr>
        <w:ind w:left="180" w:hanging="180"/>
      </w:pPr>
      <w:r w:rsidRPr="009F0F3B">
        <w:rPr>
          <w:b/>
        </w:rPr>
        <w:t>Alchemist Fire (2)</w:t>
      </w:r>
      <w:r>
        <w:t xml:space="preserve"> – </w:t>
      </w:r>
      <w:r w:rsidRPr="009F0F3B">
        <w:t xml:space="preserve">You can throw this 10ft. as a thrown </w:t>
      </w:r>
      <w:r>
        <w:t xml:space="preserve">weapon. </w:t>
      </w:r>
      <w:r w:rsidRPr="009F0F3B">
        <w:rPr>
          <w:b/>
        </w:rPr>
        <w:t>Ranged</w:t>
      </w:r>
      <w:r>
        <w:t xml:space="preserve"> alchemist fire +8 (1d6</w:t>
      </w:r>
      <w:r w:rsidRPr="009F0F3B">
        <w:t xml:space="preserve"> fire). Each person adjacent to the targ</w:t>
      </w:r>
      <w:r>
        <w:t>et takes 1</w:t>
      </w:r>
      <w:r w:rsidRPr="009F0F3B">
        <w:t xml:space="preserve"> point of fire damage. The target takes 1d6 fire on their next turn unless they spend a full-round action putting the fire out by making a DC 15 Reflex save.</w:t>
      </w:r>
    </w:p>
    <w:p w:rsidR="009F0F3B" w:rsidRDefault="009F0F3B" w:rsidP="009F0F3B">
      <w:pPr>
        <w:ind w:left="180" w:hanging="180"/>
      </w:pPr>
    </w:p>
    <w:p w:rsidR="00666FE6" w:rsidRDefault="00666FE6">
      <w:pPr>
        <w:spacing w:after="160"/>
      </w:pPr>
      <w:r>
        <w:br w:type="page"/>
      </w:r>
    </w:p>
    <w:p w:rsidR="00B51629" w:rsidRDefault="00B51629" w:rsidP="00B51629">
      <w:pPr>
        <w:pStyle w:val="Heading2"/>
      </w:pPr>
      <w:r>
        <w:lastRenderedPageBreak/>
        <w:t>Actions in Combat</w:t>
      </w:r>
    </w:p>
    <w:p w:rsidR="00B51629" w:rsidRPr="00B51629" w:rsidRDefault="00B51629" w:rsidP="00B51629">
      <w:pPr>
        <w:pStyle w:val="Heading3"/>
      </w:pPr>
      <w:r w:rsidRPr="00B51629">
        <w:t>Full-Round Action</w:t>
      </w:r>
    </w:p>
    <w:p w:rsidR="00B51629" w:rsidRDefault="00B51629" w:rsidP="00B51629">
      <w:pPr>
        <w:ind w:left="180" w:hanging="180"/>
      </w:pPr>
      <w:r w:rsidRPr="00B51629">
        <w:rPr>
          <w:b/>
        </w:rPr>
        <w:t>Charge</w:t>
      </w:r>
      <w:r>
        <w:t xml:space="preserve"> – move </w:t>
      </w:r>
      <w:r w:rsidR="00880ECE">
        <w:t>up to double your speed (4</w:t>
      </w:r>
      <w:r>
        <w:t xml:space="preserve">0 </w:t>
      </w:r>
      <w:proofErr w:type="spellStart"/>
      <w:r>
        <w:t>ft</w:t>
      </w:r>
      <w:proofErr w:type="spellEnd"/>
      <w:r>
        <w:t>) in a straight line. You may not go through difficult terra</w:t>
      </w:r>
      <w:r w:rsidR="00407502">
        <w:t>in or other people</w:t>
      </w:r>
      <w:r>
        <w:t xml:space="preserve"> and you must end up at one of the closest spaces you could attack the target from. Make an attack at the end with a +2 bonus. </w:t>
      </w:r>
    </w:p>
    <w:p w:rsidR="00B51629" w:rsidRPr="00407502" w:rsidRDefault="00B51629" w:rsidP="00B51629">
      <w:pPr>
        <w:ind w:left="180" w:hanging="180"/>
      </w:pPr>
      <w:r>
        <w:rPr>
          <w:b/>
        </w:rPr>
        <w:t xml:space="preserve">Full Attack </w:t>
      </w:r>
      <w:r>
        <w:t>– attack with both of your attacks</w:t>
      </w:r>
      <w:r w:rsidR="00407502">
        <w:t xml:space="preserve">. You may choose to either make your full attack with your </w:t>
      </w:r>
      <w:r w:rsidR="00407502">
        <w:rPr>
          <w:i/>
        </w:rPr>
        <w:t>bladed belt</w:t>
      </w:r>
      <w:r w:rsidR="00407502">
        <w:t xml:space="preserve"> or with your claws.</w:t>
      </w:r>
    </w:p>
    <w:p w:rsidR="006B4429" w:rsidRDefault="006B4429" w:rsidP="00B51629">
      <w:pPr>
        <w:ind w:left="180" w:hanging="180"/>
      </w:pPr>
    </w:p>
    <w:p w:rsidR="00B51629" w:rsidRDefault="00880ECE" w:rsidP="00880ECE">
      <w:pPr>
        <w:pStyle w:val="Heading3"/>
      </w:pPr>
      <w:r>
        <w:t>Standard Action</w:t>
      </w:r>
    </w:p>
    <w:p w:rsidR="00880ECE" w:rsidRDefault="00880ECE" w:rsidP="00B51629">
      <w:pPr>
        <w:ind w:left="180" w:hanging="180"/>
      </w:pPr>
      <w:r>
        <w:rPr>
          <w:b/>
        </w:rPr>
        <w:t>Attack</w:t>
      </w:r>
      <w:r w:rsidRPr="00880ECE">
        <w:t xml:space="preserve"> – you m</w:t>
      </w:r>
      <w:r>
        <w:t xml:space="preserve">ay attack once with your highest attack bonus. </w:t>
      </w:r>
      <w:r w:rsidR="00407502">
        <w:t xml:space="preserve">This may be done with your </w:t>
      </w:r>
      <w:r w:rsidR="00407502" w:rsidRPr="00407502">
        <w:rPr>
          <w:i/>
        </w:rPr>
        <w:t>bladed belt</w:t>
      </w:r>
      <w:r w:rsidR="00407502">
        <w:t>, your claws, or your darts.</w:t>
      </w:r>
    </w:p>
    <w:p w:rsidR="000F66CC" w:rsidRDefault="000F66CC" w:rsidP="00B51629">
      <w:pPr>
        <w:ind w:left="180" w:hanging="180"/>
      </w:pPr>
      <w:r>
        <w:rPr>
          <w:b/>
        </w:rPr>
        <w:t xml:space="preserve">Cast a Spell </w:t>
      </w:r>
      <w:r>
        <w:t>– you may cast one of your spells.</w:t>
      </w:r>
    </w:p>
    <w:p w:rsidR="00407502" w:rsidRDefault="00407502" w:rsidP="00B51629">
      <w:pPr>
        <w:ind w:left="180" w:hanging="180"/>
      </w:pPr>
      <w:r>
        <w:rPr>
          <w:b/>
        </w:rPr>
        <w:t xml:space="preserve">Deliver a Vial </w:t>
      </w:r>
      <w:r>
        <w:t>– you may deliver a prepared injection as a melee touch attack (+12).</w:t>
      </w:r>
    </w:p>
    <w:p w:rsidR="00880ECE" w:rsidRDefault="00880ECE" w:rsidP="00B51629">
      <w:pPr>
        <w:ind w:left="180" w:hanging="180"/>
      </w:pPr>
      <w:r>
        <w:rPr>
          <w:b/>
        </w:rPr>
        <w:t xml:space="preserve">Scroll </w:t>
      </w:r>
      <w:r>
        <w:t xml:space="preserve">– you may use a scroll that you have drawn. This has verbal and somatic components. Some scrolls are not automatic – see the </w:t>
      </w:r>
      <w:r w:rsidR="00407502">
        <w:t>combat gear list</w:t>
      </w:r>
      <w:r>
        <w:t>.</w:t>
      </w:r>
    </w:p>
    <w:p w:rsidR="00880ECE" w:rsidRDefault="00407502" w:rsidP="00B51629">
      <w:pPr>
        <w:ind w:left="180" w:hanging="180"/>
      </w:pPr>
      <w:r>
        <w:rPr>
          <w:b/>
        </w:rPr>
        <w:t>Teleport</w:t>
      </w:r>
      <w:r w:rsidR="00880ECE">
        <w:rPr>
          <w:b/>
        </w:rPr>
        <w:t xml:space="preserve"> </w:t>
      </w:r>
      <w:r w:rsidR="00880ECE">
        <w:t xml:space="preserve">– </w:t>
      </w:r>
      <w:r>
        <w:t xml:space="preserve">you may activate your </w:t>
      </w:r>
      <w:r w:rsidRPr="00407502">
        <w:rPr>
          <w:i/>
        </w:rPr>
        <w:t>cape of the mountebank</w:t>
      </w:r>
      <w:r>
        <w:t>.</w:t>
      </w:r>
    </w:p>
    <w:p w:rsidR="006B4429" w:rsidRDefault="006B4429" w:rsidP="00B51629">
      <w:pPr>
        <w:ind w:left="180" w:hanging="180"/>
      </w:pPr>
    </w:p>
    <w:p w:rsidR="00880ECE" w:rsidRDefault="00880ECE" w:rsidP="006B4429">
      <w:pPr>
        <w:pStyle w:val="Heading3"/>
      </w:pPr>
      <w:r>
        <w:t>Move Action</w:t>
      </w:r>
    </w:p>
    <w:p w:rsidR="00880ECE" w:rsidRDefault="00880ECE" w:rsidP="00B51629">
      <w:pPr>
        <w:ind w:left="180" w:hanging="180"/>
      </w:pPr>
      <w:r w:rsidRPr="006B4429">
        <w:rPr>
          <w:b/>
        </w:rPr>
        <w:t>Move</w:t>
      </w:r>
      <w:r>
        <w:t xml:space="preserve"> – you may mo</w:t>
      </w:r>
      <w:r w:rsidR="00407502">
        <w:t>ve up to 30 feet.</w:t>
      </w:r>
    </w:p>
    <w:p w:rsidR="00880ECE" w:rsidRDefault="00880ECE" w:rsidP="00B51629">
      <w:pPr>
        <w:ind w:left="180" w:hanging="180"/>
      </w:pPr>
      <w:r w:rsidRPr="006B4429">
        <w:rPr>
          <w:b/>
        </w:rPr>
        <w:t xml:space="preserve">Draw </w:t>
      </w:r>
      <w:r>
        <w:t>– you may draw any stored item, including one of your scrolls.</w:t>
      </w:r>
    </w:p>
    <w:p w:rsidR="006B4429" w:rsidRDefault="006B4429" w:rsidP="00B51629">
      <w:pPr>
        <w:ind w:left="180" w:hanging="180"/>
      </w:pPr>
    </w:p>
    <w:p w:rsidR="00880ECE" w:rsidRDefault="00880ECE" w:rsidP="006B4429">
      <w:pPr>
        <w:pStyle w:val="Heading3"/>
      </w:pPr>
      <w:r>
        <w:t>Swift Action</w:t>
      </w:r>
    </w:p>
    <w:p w:rsidR="000F66CC" w:rsidRPr="000F66CC" w:rsidRDefault="000F66CC" w:rsidP="00407502">
      <w:pPr>
        <w:ind w:left="180" w:hanging="180"/>
      </w:pPr>
      <w:proofErr w:type="spellStart"/>
      <w:r>
        <w:rPr>
          <w:b/>
        </w:rPr>
        <w:t>Longarm</w:t>
      </w:r>
      <w:proofErr w:type="spellEnd"/>
      <w:r>
        <w:rPr>
          <w:b/>
        </w:rPr>
        <w:t xml:space="preserve"> Bracers </w:t>
      </w:r>
      <w:r>
        <w:t xml:space="preserve">– you may activate your </w:t>
      </w:r>
      <w:proofErr w:type="spellStart"/>
      <w:r>
        <w:t>longarm</w:t>
      </w:r>
      <w:proofErr w:type="spellEnd"/>
      <w:r>
        <w:t xml:space="preserve"> bracers to extend your reach.</w:t>
      </w:r>
    </w:p>
    <w:p w:rsidR="00880ECE" w:rsidRDefault="00407502" w:rsidP="00407502">
      <w:pPr>
        <w:ind w:left="180" w:hanging="180"/>
      </w:pPr>
      <w:r>
        <w:rPr>
          <w:b/>
        </w:rPr>
        <w:t xml:space="preserve">Prepare a Vial </w:t>
      </w:r>
      <w:r w:rsidRPr="00407502">
        <w:t>–</w:t>
      </w:r>
      <w:r>
        <w:t xml:space="preserve"> y</w:t>
      </w:r>
      <w:r w:rsidRPr="00407502">
        <w:t>ou may prepare a vial of your psychic injection to be used.</w:t>
      </w:r>
    </w:p>
    <w:p w:rsidR="00407502" w:rsidRDefault="00407502" w:rsidP="00407502">
      <w:pPr>
        <w:ind w:left="180" w:hanging="180"/>
      </w:pPr>
    </w:p>
    <w:p w:rsidR="00407502" w:rsidRDefault="00407502" w:rsidP="000F66CC">
      <w:pPr>
        <w:pStyle w:val="Heading3"/>
      </w:pPr>
      <w:r>
        <w:t>Immediate Action</w:t>
      </w:r>
    </w:p>
    <w:p w:rsidR="00407502" w:rsidRDefault="00407502" w:rsidP="00407502">
      <w:pPr>
        <w:ind w:left="180" w:hanging="180"/>
      </w:pPr>
      <w:r w:rsidRPr="000F66CC">
        <w:rPr>
          <w:b/>
        </w:rPr>
        <w:t>Activate a Mesmerist Trick</w:t>
      </w:r>
      <w:r>
        <w:t xml:space="preserve"> – </w:t>
      </w:r>
      <w:r w:rsidR="000F66CC">
        <w:t>you may activate one if its trigger has happened.</w:t>
      </w:r>
    </w:p>
    <w:p w:rsidR="000F66CC" w:rsidRPr="000F66CC" w:rsidRDefault="000F66CC" w:rsidP="00407502">
      <w:pPr>
        <w:ind w:left="180" w:hanging="180"/>
      </w:pPr>
      <w:r>
        <w:rPr>
          <w:b/>
        </w:rPr>
        <w:t xml:space="preserve">Cast </w:t>
      </w:r>
      <w:r>
        <w:rPr>
          <w:b/>
          <w:i/>
        </w:rPr>
        <w:t>burst of adrenaline</w:t>
      </w:r>
      <w:r>
        <w:rPr>
          <w:i/>
        </w:rPr>
        <w:t xml:space="preserve"> </w:t>
      </w:r>
      <w:r>
        <w:t xml:space="preserve">- you may cast this spell when you make a </w:t>
      </w:r>
      <w:proofErr w:type="spellStart"/>
      <w:proofErr w:type="gramStart"/>
      <w:r>
        <w:t>Str</w:t>
      </w:r>
      <w:proofErr w:type="spellEnd"/>
      <w:proofErr w:type="gramEnd"/>
      <w:r>
        <w:t xml:space="preserve">, </w:t>
      </w:r>
      <w:proofErr w:type="spellStart"/>
      <w:r>
        <w:t>Dex</w:t>
      </w:r>
      <w:proofErr w:type="spellEnd"/>
      <w:r>
        <w:t>, or Con-based d20 roll.</w:t>
      </w:r>
    </w:p>
    <w:p w:rsidR="00880ECE" w:rsidRDefault="00880ECE" w:rsidP="00B51629">
      <w:pPr>
        <w:ind w:left="180" w:hanging="180"/>
      </w:pPr>
    </w:p>
    <w:p w:rsidR="00666FE6" w:rsidRDefault="00666FE6" w:rsidP="00666FE6">
      <w:pPr>
        <w:pStyle w:val="Heading2"/>
      </w:pPr>
      <w:r>
        <w:t>Attack Modifiers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45"/>
        <w:gridCol w:w="1440"/>
        <w:gridCol w:w="2965"/>
      </w:tblGrid>
      <w:tr w:rsidR="00666FE6" w:rsidTr="009E47DB">
        <w:tc>
          <w:tcPr>
            <w:tcW w:w="4945" w:type="dxa"/>
            <w:tcBorders>
              <w:bottom w:val="single" w:sz="12" w:space="0" w:color="auto"/>
            </w:tcBorders>
          </w:tcPr>
          <w:p w:rsidR="00666FE6" w:rsidRDefault="00666FE6" w:rsidP="009E47DB"/>
        </w:tc>
        <w:tc>
          <w:tcPr>
            <w:tcW w:w="1440" w:type="dxa"/>
            <w:tcBorders>
              <w:bottom w:val="single" w:sz="12" w:space="0" w:color="auto"/>
            </w:tcBorders>
          </w:tcPr>
          <w:p w:rsidR="00666FE6" w:rsidRDefault="00666FE6" w:rsidP="009E47DB">
            <w:r>
              <w:t>To Hit</w:t>
            </w:r>
          </w:p>
        </w:tc>
        <w:tc>
          <w:tcPr>
            <w:tcW w:w="2965" w:type="dxa"/>
            <w:tcBorders>
              <w:bottom w:val="single" w:sz="12" w:space="0" w:color="auto"/>
            </w:tcBorders>
          </w:tcPr>
          <w:p w:rsidR="00666FE6" w:rsidRDefault="00666FE6" w:rsidP="009E47DB">
            <w:r>
              <w:t>Damage</w:t>
            </w:r>
          </w:p>
        </w:tc>
      </w:tr>
      <w:tr w:rsidR="00666FE6" w:rsidTr="009E47DB">
        <w:tc>
          <w:tcPr>
            <w:tcW w:w="4945" w:type="dxa"/>
            <w:tcBorders>
              <w:top w:val="single" w:sz="12" w:space="0" w:color="auto"/>
            </w:tcBorders>
            <w:shd w:val="clear" w:color="auto" w:fill="D0CECE" w:themeFill="background2" w:themeFillShade="E6"/>
          </w:tcPr>
          <w:p w:rsidR="00666FE6" w:rsidRPr="00AA150E" w:rsidRDefault="00666FE6" w:rsidP="00666FE6">
            <w:pPr>
              <w:rPr>
                <w:i/>
              </w:rPr>
            </w:pPr>
            <w:r w:rsidRPr="00AA150E">
              <w:rPr>
                <w:i/>
              </w:rPr>
              <w:t xml:space="preserve">+1 </w:t>
            </w:r>
            <w:r>
              <w:rPr>
                <w:i/>
              </w:rPr>
              <w:t>bladed belt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D0CECE" w:themeFill="background2" w:themeFillShade="E6"/>
          </w:tcPr>
          <w:p w:rsidR="00666FE6" w:rsidRDefault="00666FE6" w:rsidP="00666FE6">
            <w:r>
              <w:t>+12/+7</w:t>
            </w:r>
          </w:p>
        </w:tc>
        <w:tc>
          <w:tcPr>
            <w:tcW w:w="2965" w:type="dxa"/>
            <w:tcBorders>
              <w:top w:val="single" w:sz="12" w:space="0" w:color="auto"/>
            </w:tcBorders>
            <w:shd w:val="clear" w:color="auto" w:fill="D0CECE" w:themeFill="background2" w:themeFillShade="E6"/>
          </w:tcPr>
          <w:p w:rsidR="00666FE6" w:rsidRDefault="00666FE6" w:rsidP="00666FE6">
            <w:r>
              <w:t>(1d12+8/x3)</w:t>
            </w:r>
          </w:p>
        </w:tc>
      </w:tr>
      <w:tr w:rsidR="00666FE6" w:rsidTr="009E47DB">
        <w:tc>
          <w:tcPr>
            <w:tcW w:w="4945" w:type="dxa"/>
            <w:shd w:val="clear" w:color="auto" w:fill="D0CECE" w:themeFill="background2" w:themeFillShade="E6"/>
          </w:tcPr>
          <w:p w:rsidR="00666FE6" w:rsidRDefault="00666FE6" w:rsidP="009E47DB">
            <w:r>
              <w:t>2 claws</w:t>
            </w:r>
          </w:p>
        </w:tc>
        <w:tc>
          <w:tcPr>
            <w:tcW w:w="1440" w:type="dxa"/>
            <w:shd w:val="clear" w:color="auto" w:fill="D0CECE" w:themeFill="background2" w:themeFillShade="E6"/>
          </w:tcPr>
          <w:p w:rsidR="00666FE6" w:rsidRDefault="00666FE6" w:rsidP="009E47DB">
            <w:r>
              <w:t>+12/+12</w:t>
            </w:r>
          </w:p>
        </w:tc>
        <w:tc>
          <w:tcPr>
            <w:tcW w:w="2965" w:type="dxa"/>
            <w:shd w:val="clear" w:color="auto" w:fill="D0CECE" w:themeFill="background2" w:themeFillShade="E6"/>
          </w:tcPr>
          <w:p w:rsidR="00666FE6" w:rsidRDefault="00666FE6" w:rsidP="009E47DB">
            <w:r>
              <w:t>(1d8+4)</w:t>
            </w:r>
          </w:p>
        </w:tc>
      </w:tr>
      <w:tr w:rsidR="00666FE6" w:rsidTr="009E47DB">
        <w:tc>
          <w:tcPr>
            <w:tcW w:w="4945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666FE6" w:rsidRPr="00666FE6" w:rsidRDefault="00666FE6" w:rsidP="009E47DB">
            <w:r>
              <w:t xml:space="preserve">2 claws with </w:t>
            </w:r>
            <w:r>
              <w:rPr>
                <w:i/>
              </w:rPr>
              <w:t>strong jaw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666FE6" w:rsidRDefault="00666FE6" w:rsidP="009E47DB">
            <w:r>
              <w:t>+12/+12</w:t>
            </w:r>
          </w:p>
        </w:tc>
        <w:tc>
          <w:tcPr>
            <w:tcW w:w="2965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666FE6" w:rsidRDefault="00666FE6" w:rsidP="009E47DB">
            <w:r>
              <w:t>(2d8+4)</w:t>
            </w:r>
          </w:p>
        </w:tc>
      </w:tr>
      <w:tr w:rsidR="00666FE6" w:rsidTr="009E47DB">
        <w:tc>
          <w:tcPr>
            <w:tcW w:w="4945" w:type="dxa"/>
            <w:tcBorders>
              <w:bottom w:val="single" w:sz="12" w:space="0" w:color="auto"/>
            </w:tcBorders>
            <w:shd w:val="clear" w:color="auto" w:fill="D0CECE" w:themeFill="background2" w:themeFillShade="E6"/>
          </w:tcPr>
          <w:p w:rsidR="00666FE6" w:rsidRDefault="00666FE6" w:rsidP="009E47DB">
            <w:r>
              <w:t>Dart or injection dart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D0CECE" w:themeFill="background2" w:themeFillShade="E6"/>
          </w:tcPr>
          <w:p w:rsidR="00666FE6" w:rsidRDefault="00666FE6" w:rsidP="009E47DB">
            <w:r>
              <w:t>+8</w:t>
            </w:r>
          </w:p>
        </w:tc>
        <w:tc>
          <w:tcPr>
            <w:tcW w:w="2965" w:type="dxa"/>
            <w:tcBorders>
              <w:bottom w:val="single" w:sz="12" w:space="0" w:color="auto"/>
            </w:tcBorders>
            <w:shd w:val="clear" w:color="auto" w:fill="D0CECE" w:themeFill="background2" w:themeFillShade="E6"/>
          </w:tcPr>
          <w:p w:rsidR="00666FE6" w:rsidRDefault="00666FE6" w:rsidP="009E47DB">
            <w:r>
              <w:t>(1d4+5)</w:t>
            </w:r>
          </w:p>
        </w:tc>
      </w:tr>
      <w:tr w:rsidR="00666FE6" w:rsidTr="009E47DB">
        <w:tc>
          <w:tcPr>
            <w:tcW w:w="4945" w:type="dxa"/>
          </w:tcPr>
          <w:p w:rsidR="00666FE6" w:rsidRPr="00AA150E" w:rsidRDefault="00666FE6" w:rsidP="009E47DB">
            <w:r>
              <w:t xml:space="preserve">flanking &amp; </w:t>
            </w:r>
            <w:proofErr w:type="spellStart"/>
            <w:r>
              <w:t>Shohiraj’s</w:t>
            </w:r>
            <w:proofErr w:type="spellEnd"/>
            <w:r>
              <w:t xml:space="preserve"> </w:t>
            </w:r>
            <w:r>
              <w:rPr>
                <w:i/>
              </w:rPr>
              <w:t>menacing</w:t>
            </w:r>
            <w:r>
              <w:t xml:space="preserve"> weapon</w:t>
            </w:r>
          </w:p>
        </w:tc>
        <w:tc>
          <w:tcPr>
            <w:tcW w:w="1440" w:type="dxa"/>
          </w:tcPr>
          <w:p w:rsidR="00666FE6" w:rsidRDefault="00666FE6" w:rsidP="009E47DB">
            <w:r>
              <w:t>+4</w:t>
            </w:r>
          </w:p>
        </w:tc>
        <w:tc>
          <w:tcPr>
            <w:tcW w:w="2965" w:type="dxa"/>
          </w:tcPr>
          <w:p w:rsidR="00666FE6" w:rsidRDefault="00666FE6" w:rsidP="009E47DB"/>
        </w:tc>
      </w:tr>
      <w:tr w:rsidR="00666FE6" w:rsidTr="009E47DB">
        <w:tc>
          <w:tcPr>
            <w:tcW w:w="4945" w:type="dxa"/>
          </w:tcPr>
          <w:p w:rsidR="00666FE6" w:rsidRDefault="00666FE6" w:rsidP="009E47DB">
            <w:r>
              <w:t>painful injection</w:t>
            </w:r>
          </w:p>
        </w:tc>
        <w:tc>
          <w:tcPr>
            <w:tcW w:w="1440" w:type="dxa"/>
          </w:tcPr>
          <w:p w:rsidR="00666FE6" w:rsidRDefault="00666FE6" w:rsidP="009E47DB"/>
        </w:tc>
        <w:tc>
          <w:tcPr>
            <w:tcW w:w="2965" w:type="dxa"/>
          </w:tcPr>
          <w:p w:rsidR="00666FE6" w:rsidRDefault="00666FE6" w:rsidP="009E47DB">
            <w:r>
              <w:t>+2</w:t>
            </w:r>
          </w:p>
        </w:tc>
      </w:tr>
      <w:tr w:rsidR="00666FE6" w:rsidTr="009E47DB">
        <w:tc>
          <w:tcPr>
            <w:tcW w:w="4945" w:type="dxa"/>
          </w:tcPr>
          <w:p w:rsidR="00666FE6" w:rsidRDefault="00666FE6" w:rsidP="009E47DB">
            <w:r>
              <w:t>vital strike</w:t>
            </w:r>
          </w:p>
        </w:tc>
        <w:tc>
          <w:tcPr>
            <w:tcW w:w="1440" w:type="dxa"/>
          </w:tcPr>
          <w:p w:rsidR="00666FE6" w:rsidRDefault="00666FE6" w:rsidP="009E47DB"/>
        </w:tc>
        <w:tc>
          <w:tcPr>
            <w:tcW w:w="2965" w:type="dxa"/>
          </w:tcPr>
          <w:p w:rsidR="00666FE6" w:rsidRDefault="00666FE6" w:rsidP="009E47DB">
            <w:r>
              <w:t>+1d12/+1d8/+1d4</w:t>
            </w:r>
          </w:p>
        </w:tc>
      </w:tr>
    </w:tbl>
    <w:p w:rsidR="00666FE6" w:rsidRDefault="00666FE6" w:rsidP="00B51629">
      <w:pPr>
        <w:ind w:left="180" w:hanging="180"/>
      </w:pPr>
    </w:p>
    <w:p w:rsidR="00666FE6" w:rsidRDefault="00666FE6" w:rsidP="00666FE6">
      <w:r>
        <w:br w:type="page"/>
      </w:r>
    </w:p>
    <w:p w:rsidR="00666FE6" w:rsidRDefault="00666FE6" w:rsidP="00666FE6">
      <w:pPr>
        <w:pStyle w:val="Heading2"/>
      </w:pPr>
      <w:r>
        <w:lastRenderedPageBreak/>
        <w:t>Resource Management</w:t>
      </w:r>
    </w:p>
    <w:tbl>
      <w:tblPr>
        <w:tblStyle w:val="TableGrid"/>
        <w:tblW w:w="0" w:type="auto"/>
        <w:tblInd w:w="180" w:type="dxa"/>
        <w:tblLook w:val="04A0" w:firstRow="1" w:lastRow="0" w:firstColumn="1" w:lastColumn="0" w:noHBand="0" w:noVBand="1"/>
      </w:tblPr>
      <w:tblGrid>
        <w:gridCol w:w="6264"/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666FE6" w:rsidTr="00666FE6">
        <w:trPr>
          <w:gridAfter w:val="8"/>
          <w:wAfter w:w="2880" w:type="dxa"/>
        </w:trPr>
        <w:tc>
          <w:tcPr>
            <w:tcW w:w="6264" w:type="dxa"/>
            <w:shd w:val="clear" w:color="auto" w:fill="D0CECE" w:themeFill="background2" w:themeFillShade="E6"/>
          </w:tcPr>
          <w:p w:rsidR="00666FE6" w:rsidRPr="00666FE6" w:rsidRDefault="00666FE6" w:rsidP="00666FE6">
            <w:pPr>
              <w:jc w:val="center"/>
              <w:rPr>
                <w:b/>
              </w:rPr>
            </w:pPr>
            <w:r w:rsidRPr="00666FE6">
              <w:rPr>
                <w:b/>
              </w:rPr>
              <w:t>Daily Resources</w:t>
            </w:r>
          </w:p>
        </w:tc>
      </w:tr>
      <w:tr w:rsidR="00666FE6" w:rsidTr="00666FE6">
        <w:trPr>
          <w:gridAfter w:val="6"/>
          <w:wAfter w:w="2160" w:type="dxa"/>
        </w:trPr>
        <w:tc>
          <w:tcPr>
            <w:tcW w:w="6264" w:type="dxa"/>
          </w:tcPr>
          <w:p w:rsidR="00666FE6" w:rsidRDefault="009718B2" w:rsidP="00B51629">
            <w:r>
              <w:t>2</w:t>
            </w:r>
            <w:r w:rsidRPr="007445D3">
              <w:rPr>
                <w:vertAlign w:val="superscript"/>
              </w:rPr>
              <w:t>nd</w:t>
            </w:r>
            <w:bookmarkStart w:id="0" w:name="_GoBack"/>
            <w:bookmarkEnd w:id="0"/>
            <w:r>
              <w:t xml:space="preserve"> level spells</w:t>
            </w:r>
          </w:p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</w:tr>
      <w:tr w:rsidR="00666FE6" w:rsidTr="00666FE6">
        <w:trPr>
          <w:gridAfter w:val="4"/>
          <w:wAfter w:w="1440" w:type="dxa"/>
        </w:trPr>
        <w:tc>
          <w:tcPr>
            <w:tcW w:w="6264" w:type="dxa"/>
          </w:tcPr>
          <w:p w:rsidR="00666FE6" w:rsidRDefault="009718B2" w:rsidP="00B51629">
            <w:r>
              <w:t>1</w:t>
            </w:r>
            <w:r w:rsidRPr="00666FE6">
              <w:rPr>
                <w:vertAlign w:val="superscript"/>
              </w:rPr>
              <w:t>st</w:t>
            </w:r>
            <w:r>
              <w:t xml:space="preserve"> level spells</w:t>
            </w:r>
          </w:p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</w:tr>
      <w:tr w:rsidR="00666FE6" w:rsidTr="00666FE6">
        <w:tc>
          <w:tcPr>
            <w:tcW w:w="6264" w:type="dxa"/>
          </w:tcPr>
          <w:p w:rsidR="00666FE6" w:rsidRDefault="009718B2" w:rsidP="00B51629">
            <w:r>
              <w:t>injections</w:t>
            </w:r>
          </w:p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</w:tr>
      <w:tr w:rsidR="00666FE6" w:rsidTr="00666FE6">
        <w:trPr>
          <w:gridAfter w:val="2"/>
          <w:wAfter w:w="720" w:type="dxa"/>
        </w:trPr>
        <w:tc>
          <w:tcPr>
            <w:tcW w:w="6264" w:type="dxa"/>
          </w:tcPr>
          <w:p w:rsidR="00666FE6" w:rsidRDefault="009718B2" w:rsidP="00B51629">
            <w:r>
              <w:t>mesmerist tricks</w:t>
            </w:r>
          </w:p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</w:tr>
      <w:tr w:rsidR="00666FE6" w:rsidTr="00666FE6">
        <w:trPr>
          <w:gridAfter w:val="1"/>
          <w:wAfter w:w="360" w:type="dxa"/>
        </w:trPr>
        <w:tc>
          <w:tcPr>
            <w:tcW w:w="6264" w:type="dxa"/>
          </w:tcPr>
          <w:p w:rsidR="00666FE6" w:rsidRDefault="009718B2" w:rsidP="00B51629">
            <w:r>
              <w:t>touch treatments</w:t>
            </w:r>
          </w:p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</w:tr>
      <w:tr w:rsidR="00666FE6" w:rsidTr="00666FE6">
        <w:trPr>
          <w:gridAfter w:val="7"/>
          <w:wAfter w:w="2520" w:type="dxa"/>
        </w:trPr>
        <w:tc>
          <w:tcPr>
            <w:tcW w:w="6264" w:type="dxa"/>
          </w:tcPr>
          <w:p w:rsidR="00666FE6" w:rsidRPr="009718B2" w:rsidRDefault="009718B2" w:rsidP="00B51629">
            <w:pPr>
              <w:rPr>
                <w:i/>
              </w:rPr>
            </w:pPr>
            <w:r w:rsidRPr="009718B2">
              <w:rPr>
                <w:i/>
              </w:rPr>
              <w:t>cape of the mountebank</w:t>
            </w:r>
          </w:p>
        </w:tc>
        <w:tc>
          <w:tcPr>
            <w:tcW w:w="360" w:type="dxa"/>
          </w:tcPr>
          <w:p w:rsidR="00666FE6" w:rsidRDefault="00666FE6" w:rsidP="00B51629"/>
        </w:tc>
      </w:tr>
      <w:tr w:rsidR="00666FE6" w:rsidTr="00666FE6">
        <w:trPr>
          <w:gridAfter w:val="5"/>
          <w:wAfter w:w="1800" w:type="dxa"/>
        </w:trPr>
        <w:tc>
          <w:tcPr>
            <w:tcW w:w="6264" w:type="dxa"/>
          </w:tcPr>
          <w:p w:rsidR="00666FE6" w:rsidRPr="009718B2" w:rsidRDefault="009718B2" w:rsidP="00B51629">
            <w:pPr>
              <w:rPr>
                <w:i/>
              </w:rPr>
            </w:pPr>
            <w:proofErr w:type="spellStart"/>
            <w:r w:rsidRPr="009718B2">
              <w:rPr>
                <w:i/>
              </w:rPr>
              <w:t>longarm</w:t>
            </w:r>
            <w:proofErr w:type="spellEnd"/>
            <w:r w:rsidRPr="009718B2">
              <w:rPr>
                <w:i/>
              </w:rPr>
              <w:t xml:space="preserve"> bracers</w:t>
            </w:r>
          </w:p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</w:tr>
      <w:tr w:rsidR="00666FE6" w:rsidTr="00666FE6">
        <w:trPr>
          <w:gridAfter w:val="8"/>
          <w:wAfter w:w="2880" w:type="dxa"/>
        </w:trPr>
        <w:tc>
          <w:tcPr>
            <w:tcW w:w="6264" w:type="dxa"/>
            <w:shd w:val="clear" w:color="auto" w:fill="D0CECE" w:themeFill="background2" w:themeFillShade="E6"/>
          </w:tcPr>
          <w:p w:rsidR="00666FE6" w:rsidRPr="00666FE6" w:rsidRDefault="00666FE6" w:rsidP="00666FE6">
            <w:pPr>
              <w:jc w:val="center"/>
              <w:rPr>
                <w:b/>
              </w:rPr>
            </w:pPr>
            <w:r w:rsidRPr="00666FE6">
              <w:rPr>
                <w:b/>
              </w:rPr>
              <w:t>Consumable Resources</w:t>
            </w:r>
          </w:p>
        </w:tc>
      </w:tr>
      <w:tr w:rsidR="00666FE6" w:rsidTr="00666FE6">
        <w:trPr>
          <w:gridAfter w:val="6"/>
          <w:wAfter w:w="2160" w:type="dxa"/>
        </w:trPr>
        <w:tc>
          <w:tcPr>
            <w:tcW w:w="6264" w:type="dxa"/>
          </w:tcPr>
          <w:p w:rsidR="00666FE6" w:rsidRDefault="009718B2" w:rsidP="00B51629">
            <w:r>
              <w:t>acid flask</w:t>
            </w:r>
          </w:p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</w:tr>
      <w:tr w:rsidR="00666FE6" w:rsidTr="00666FE6">
        <w:trPr>
          <w:gridAfter w:val="6"/>
          <w:wAfter w:w="2160" w:type="dxa"/>
        </w:trPr>
        <w:tc>
          <w:tcPr>
            <w:tcW w:w="6264" w:type="dxa"/>
          </w:tcPr>
          <w:p w:rsidR="00666FE6" w:rsidRDefault="009718B2" w:rsidP="00B51629">
            <w:r>
              <w:t>alchemist fire</w:t>
            </w:r>
          </w:p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</w:tr>
      <w:tr w:rsidR="00666FE6" w:rsidTr="00666FE6">
        <w:trPr>
          <w:gridAfter w:val="7"/>
          <w:wAfter w:w="2520" w:type="dxa"/>
        </w:trPr>
        <w:tc>
          <w:tcPr>
            <w:tcW w:w="6264" w:type="dxa"/>
          </w:tcPr>
          <w:p w:rsidR="00666FE6" w:rsidRPr="009718B2" w:rsidRDefault="009718B2" w:rsidP="00B51629">
            <w:pPr>
              <w:rPr>
                <w:i/>
              </w:rPr>
            </w:pPr>
            <w:r w:rsidRPr="009718B2">
              <w:rPr>
                <w:i/>
              </w:rPr>
              <w:t>scroll of strong jaw</w:t>
            </w:r>
          </w:p>
        </w:tc>
        <w:tc>
          <w:tcPr>
            <w:tcW w:w="360" w:type="dxa"/>
          </w:tcPr>
          <w:p w:rsidR="00666FE6" w:rsidRDefault="00666FE6" w:rsidP="00B51629"/>
        </w:tc>
      </w:tr>
      <w:tr w:rsidR="00666FE6" w:rsidTr="00666FE6">
        <w:trPr>
          <w:gridAfter w:val="7"/>
          <w:wAfter w:w="2520" w:type="dxa"/>
        </w:trPr>
        <w:tc>
          <w:tcPr>
            <w:tcW w:w="6264" w:type="dxa"/>
          </w:tcPr>
          <w:p w:rsidR="00666FE6" w:rsidRDefault="009718B2" w:rsidP="00B51629">
            <w:r w:rsidRPr="009718B2">
              <w:rPr>
                <w:i/>
              </w:rPr>
              <w:t xml:space="preserve">scroll of </w:t>
            </w:r>
            <w:proofErr w:type="spellStart"/>
            <w:r w:rsidRPr="009718B2">
              <w:rPr>
                <w:i/>
              </w:rPr>
              <w:t>vampiric</w:t>
            </w:r>
            <w:proofErr w:type="spellEnd"/>
            <w:r w:rsidRPr="009718B2">
              <w:rPr>
                <w:i/>
              </w:rPr>
              <w:t xml:space="preserve"> touch</w:t>
            </w:r>
            <w:r>
              <w:t xml:space="preserve"> </w:t>
            </w:r>
            <w:r w:rsidR="00666FE6">
              <w:t>(CL 10)</w:t>
            </w:r>
          </w:p>
        </w:tc>
        <w:tc>
          <w:tcPr>
            <w:tcW w:w="360" w:type="dxa"/>
          </w:tcPr>
          <w:p w:rsidR="00666FE6" w:rsidRDefault="00666FE6" w:rsidP="00B51629"/>
        </w:tc>
      </w:tr>
      <w:tr w:rsidR="00666FE6" w:rsidTr="00666FE6">
        <w:trPr>
          <w:gridAfter w:val="3"/>
          <w:wAfter w:w="1080" w:type="dxa"/>
        </w:trPr>
        <w:tc>
          <w:tcPr>
            <w:tcW w:w="6264" w:type="dxa"/>
          </w:tcPr>
          <w:p w:rsidR="00666FE6" w:rsidRPr="009718B2" w:rsidRDefault="009718B2" w:rsidP="00B51629">
            <w:pPr>
              <w:rPr>
                <w:i/>
              </w:rPr>
            </w:pPr>
            <w:r w:rsidRPr="009718B2">
              <w:rPr>
                <w:i/>
              </w:rPr>
              <w:t>wand of cure moderate wounds</w:t>
            </w:r>
          </w:p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</w:tr>
      <w:tr w:rsidR="00666FE6" w:rsidTr="00666FE6">
        <w:trPr>
          <w:gridAfter w:val="3"/>
          <w:wAfter w:w="1080" w:type="dxa"/>
        </w:trPr>
        <w:tc>
          <w:tcPr>
            <w:tcW w:w="6264" w:type="dxa"/>
          </w:tcPr>
          <w:p w:rsidR="00666FE6" w:rsidRDefault="009718B2" w:rsidP="00B51629">
            <w:r w:rsidRPr="009718B2">
              <w:rPr>
                <w:i/>
              </w:rPr>
              <w:t>wand of magic missile</w:t>
            </w:r>
            <w:r>
              <w:t xml:space="preserve"> </w:t>
            </w:r>
            <w:r w:rsidR="00666FE6">
              <w:t>(CL 5)</w:t>
            </w:r>
          </w:p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  <w:tc>
          <w:tcPr>
            <w:tcW w:w="360" w:type="dxa"/>
          </w:tcPr>
          <w:p w:rsidR="00666FE6" w:rsidRDefault="00666FE6" w:rsidP="00B51629"/>
        </w:tc>
      </w:tr>
    </w:tbl>
    <w:p w:rsidR="00666FE6" w:rsidRPr="00880ECE" w:rsidRDefault="00666FE6" w:rsidP="00B51629">
      <w:pPr>
        <w:ind w:left="180" w:hanging="180"/>
      </w:pPr>
    </w:p>
    <w:sectPr w:rsidR="00666FE6" w:rsidRPr="00880E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753"/>
    <w:rsid w:val="000F66CC"/>
    <w:rsid w:val="00403753"/>
    <w:rsid w:val="00407502"/>
    <w:rsid w:val="00482985"/>
    <w:rsid w:val="00591528"/>
    <w:rsid w:val="00640750"/>
    <w:rsid w:val="00666FE6"/>
    <w:rsid w:val="006B4429"/>
    <w:rsid w:val="007445D3"/>
    <w:rsid w:val="00880ECE"/>
    <w:rsid w:val="00907CA6"/>
    <w:rsid w:val="009718B2"/>
    <w:rsid w:val="009F0F3B"/>
    <w:rsid w:val="00AA150E"/>
    <w:rsid w:val="00B51629"/>
    <w:rsid w:val="00B519BD"/>
    <w:rsid w:val="00E05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3E3393-0F38-4046-85EF-EF2AB452F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3753"/>
    <w:pPr>
      <w:spacing w:after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403753"/>
    <w:pPr>
      <w:keepNext/>
      <w:keepLines/>
      <w:jc w:val="center"/>
      <w:outlineLvl w:val="0"/>
    </w:pPr>
    <w:rPr>
      <w:rFonts w:asciiTheme="majorHAnsi" w:eastAsiaTheme="majorEastAsia" w:hAnsiTheme="majorHAnsi" w:cstheme="majorBidi"/>
      <w:b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A150E"/>
    <w:pPr>
      <w:spacing w:line="240" w:lineRule="auto"/>
      <w:jc w:val="center"/>
      <w:outlineLvl w:val="1"/>
    </w:pPr>
    <w:rPr>
      <w:b/>
      <w:sz w:val="28"/>
      <w:szCs w:val="28"/>
      <w:u w:val="single"/>
    </w:rPr>
  </w:style>
  <w:style w:type="paragraph" w:styleId="Heading3">
    <w:name w:val="heading 3"/>
    <w:basedOn w:val="Normal"/>
    <w:link w:val="Heading3Char"/>
    <w:uiPriority w:val="9"/>
    <w:qFormat/>
    <w:rsid w:val="00B51629"/>
    <w:pPr>
      <w:outlineLvl w:val="2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51629"/>
    <w:rPr>
      <w:b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03753"/>
    <w:rPr>
      <w:rFonts w:asciiTheme="majorHAnsi" w:eastAsiaTheme="majorEastAsia" w:hAnsiTheme="majorHAnsi" w:cstheme="majorBidi"/>
      <w:b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AA150E"/>
    <w:rPr>
      <w:b/>
      <w:sz w:val="28"/>
      <w:szCs w:val="28"/>
      <w:u w:val="single"/>
    </w:rPr>
  </w:style>
  <w:style w:type="table" w:styleId="TableGrid">
    <w:name w:val="Table Grid"/>
    <w:basedOn w:val="TableNormal"/>
    <w:uiPriority w:val="39"/>
    <w:rsid w:val="00AA15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A150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15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101F4-0FED-47E4-B47A-1E22B9F24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3</Pages>
  <Words>678</Words>
  <Characters>3866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McTeague</dc:creator>
  <cp:keywords/>
  <dc:description/>
  <cp:lastModifiedBy>Jennifer McTeague</cp:lastModifiedBy>
  <cp:revision>4</cp:revision>
  <dcterms:created xsi:type="dcterms:W3CDTF">2016-05-24T01:30:00Z</dcterms:created>
  <dcterms:modified xsi:type="dcterms:W3CDTF">2016-07-09T06:51:00Z</dcterms:modified>
</cp:coreProperties>
</file>