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14395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647"/>
        <w:gridCol w:w="1232"/>
        <w:gridCol w:w="1439"/>
        <w:gridCol w:w="1440"/>
        <w:gridCol w:w="1439"/>
        <w:gridCol w:w="1440"/>
        <w:gridCol w:w="1439"/>
        <w:gridCol w:w="1440"/>
        <w:gridCol w:w="1439"/>
        <w:gridCol w:w="1440"/>
      </w:tblGrid>
      <w:tr>
        <w:tblPrEx>
          <w:shd w:val="clear" w:color="auto" w:fill="bdc0bf"/>
        </w:tblPrEx>
        <w:trPr>
          <w:trHeight w:val="722" w:hRule="atLeast"/>
          <w:tblHeader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  <w:tc>
          <w:tcPr>
            <w:tcW w:type="dxa" w:w="123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Section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1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Section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2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 xml:space="preserve">Section 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3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Section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4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Section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5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 xml:space="preserve">Section 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6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Sever From the Real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Attune Geometric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Warding</w:t>
            </w:r>
          </w:p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d5d5d5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color w:val="fefefe"/>
                <w:rtl w:val="0"/>
              </w:rPr>
              <w:t>Rebuke the Starry Void</w:t>
            </w:r>
          </w:p>
        </w:tc>
      </w:tr>
      <w:tr>
        <w:tblPrEx>
          <w:shd w:val="clear" w:color="auto" w:fill="bdc0bf"/>
        </w:tblPrEx>
        <w:trPr>
          <w:trHeight w:val="1086" w:hRule="atLeast"/>
          <w:tblHeader/>
        </w:trPr>
        <w:tc>
          <w:tcPr>
            <w:tcW w:type="dxa" w:w="1647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rtl w:val="0"/>
              </w:rPr>
              <w:t>Skills:</w:t>
            </w:r>
          </w:p>
        </w:tc>
        <w:tc>
          <w:tcPr>
            <w:tcW w:type="dxa" w:w="1231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(History / Nobility)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Sense Motive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Acrobatics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Escape Artist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(Engin)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Prof (Architect)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rtl w:val="0"/>
                <w:lang w:val="en-US"/>
              </w:rPr>
              <w:t>Know (Arcana / Planes)</w:t>
            </w:r>
          </w:p>
          <w:p>
            <w:pPr>
              <w:pStyle w:val="Table Style 1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  <w:rtl w:val="0"/>
                <w:lang w:val="fr-FR"/>
              </w:rPr>
              <w:t>Survival</w:t>
            </w:r>
          </w:p>
          <w:p>
            <w:pPr>
              <w:pStyle w:val="Table Style 1"/>
              <w:jc w:val="center"/>
            </w:pPr>
            <w:r>
              <w:rPr>
                <w:color w:val="b41700"/>
                <w:sz w:val="14"/>
                <w:szCs w:val="14"/>
                <w:rtl w:val="0"/>
                <w:lang w:val="en-US"/>
              </w:rPr>
              <w:t>+4 worshipers of Desna, Pulura or Black Butterfly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Climb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Prof (Librarian)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Stealth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Heal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(Dungeon / His )</w:t>
            </w:r>
          </w:p>
          <w:p>
            <w:pPr>
              <w:pStyle w:val="Table Style 1"/>
              <w:jc w:val="center"/>
            </w:pP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(Local)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Linguistics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Perception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(Geography / Planes)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Spellcraft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 xml:space="preserve">Use Magic Device 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Craft (Any)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(Arcana / Engineering / Planes)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Prof (Architect)</w:t>
            </w:r>
          </w:p>
        </w:tc>
        <w:tc>
          <w:tcPr>
            <w:tcW w:type="dxa" w:w="1439"/>
            <w:tcBorders>
              <w:top w:val="single" w:color="d5d5d5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Know (Arcana / Nature / Religion)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Survival</w:t>
            </w:r>
          </w:p>
        </w:tc>
      </w:tr>
      <w:tr>
        <w:tblPrEx>
          <w:shd w:val="clear" w:color="auto" w:fill="bdc0bf"/>
        </w:tblPrEx>
        <w:trPr>
          <w:trHeight w:val="387" w:hRule="atLeast"/>
          <w:tblHeader/>
        </w:trPr>
        <w:tc>
          <w:tcPr>
            <w:tcW w:type="dxa" w:w="1647"/>
            <w:tcBorders>
              <w:top w:val="single" w:color="000000" w:sz="4" w:space="0" w:shadow="0" w:frame="0"/>
              <w:left w:val="single" w:color="000000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  <w:rPr>
                <w:color w:val="fefefe"/>
              </w:rPr>
            </w:pPr>
            <w:r>
              <w:rPr>
                <w:color w:val="fefefe"/>
                <w:rtl w:val="0"/>
              </w:rPr>
              <w:t>Tome:</w:t>
            </w:r>
          </w:p>
          <w:p>
            <w:pPr>
              <w:pStyle w:val="Table Style 1"/>
              <w:jc w:val="center"/>
            </w:pPr>
            <w:r>
              <w:rPr>
                <w:color w:val="fefefe"/>
                <w:sz w:val="12"/>
                <w:szCs w:val="12"/>
                <w:rtl w:val="0"/>
                <w:lang w:val="en-US"/>
              </w:rPr>
              <w:t>(Found or Required)</w:t>
            </w:r>
          </w:p>
        </w:tc>
        <w:tc>
          <w:tcPr>
            <w:tcW w:type="dxa" w:w="1231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Secrets of Pastlight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Sacred Geometry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Starry Revelations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Precautions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The Emissary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Unquiet Mediations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Secrets of Pastlight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d5d5d5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Sacred Geometry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000000" w:sz="4" w:space="0" w:shadow="0" w:frame="0"/>
              <w:right w:val="single" w:color="000000" w:sz="2" w:space="0" w:shadow="0" w:frame="0"/>
            </w:tcBorders>
            <w:shd w:val="clear" w:color="auto" w:fill="000000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i w:val="1"/>
                <w:iCs w:val="1"/>
                <w:color w:val="fefefe"/>
                <w:sz w:val="14"/>
                <w:szCs w:val="14"/>
                <w:rtl w:val="0"/>
              </w:rPr>
              <w:t>Starry Revelations</w:t>
            </w:r>
          </w:p>
        </w:tc>
      </w:tr>
      <w:tr>
        <w:tblPrEx>
          <w:shd w:val="clear" w:color="auto" w:fill="bdc0bf"/>
        </w:tblPrEx>
        <w:trPr>
          <w:trHeight w:val="546" w:hRule="atLeast"/>
          <w:tblHeader/>
        </w:trPr>
        <w:tc>
          <w:tcPr>
            <w:tcW w:type="dxa" w:w="1647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rtl w:val="0"/>
              </w:rPr>
              <w:t xml:space="preserve">Emotion / Feature: </w:t>
            </w:r>
          </w:p>
        </w:tc>
        <w:tc>
          <w:tcPr>
            <w:tcW w:type="dxa" w:w="1231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Curiosity / Pincers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Excitement / Legs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Confidence / Puffing Chest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 xml:space="preserve">Fear / 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Poison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 xml:space="preserve">Confusion / 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Eye Stalks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Disgust /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Spines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Effect:</w:t>
            </w:r>
            <w:r>
              <w:rPr>
                <w:rFonts w:ascii="Helvetica Neue" w:hAnsi="Helvetica Neue" w:hint="default"/>
                <w:sz w:val="14"/>
                <w:szCs w:val="14"/>
                <w:rtl w:val="0"/>
              </w:rPr>
              <w:br w:type="textWrapping"/>
            </w:r>
            <w:r>
              <w:rPr>
                <w:rFonts w:ascii="Helvetica Neue" w:hAnsi="Helvetica Neue"/>
                <w:sz w:val="14"/>
                <w:szCs w:val="14"/>
                <w:rtl w:val="0"/>
              </w:rPr>
              <w:t>-2 Breachs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Effect:</w:t>
            </w:r>
            <w:r>
              <w:rPr>
                <w:rFonts w:ascii="Helvetica Neue" w:hAnsi="Helvetica Neue" w:hint="default"/>
                <w:sz w:val="14"/>
                <w:szCs w:val="14"/>
                <w:rtl w:val="0"/>
              </w:rPr>
              <w:br w:type="textWrapping"/>
            </w:r>
            <w:r>
              <w:rPr>
                <w:rFonts w:ascii="Helvetica Neue" w:hAnsi="Helvetica Neue"/>
                <w:sz w:val="14"/>
                <w:szCs w:val="14"/>
                <w:rtl w:val="0"/>
              </w:rPr>
              <w:t>- 1 Breach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Area B easier</w:t>
            </w:r>
          </w:p>
        </w:tc>
        <w:tc>
          <w:tcPr>
            <w:tcW w:type="dxa" w:w="1439"/>
            <w:tcBorders>
              <w:top w:val="single" w:color="000000" w:sz="4" w:space="0" w:shadow="0" w:frame="0"/>
              <w:left w:val="single" w:color="d5d5d5" w:sz="2" w:space="0" w:shadow="0" w:frame="0"/>
              <w:bottom w:val="single" w:color="d5d5d5" w:sz="4" w:space="0" w:shadow="0" w:frame="0"/>
              <w:right w:val="single" w:color="d5d5d5" w:sz="2" w:space="0" w:shadow="0" w:frame="0"/>
            </w:tcBorders>
            <w:shd w:val="clear" w:color="auto" w:fill="bdc0b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 xml:space="preserve">Effect: 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-1 Breach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4"/>
                <w:szCs w:val="14"/>
                <w:rtl w:val="0"/>
              </w:rPr>
              <w:t>Area B1 easier</w:t>
            </w:r>
          </w:p>
        </w:tc>
      </w:tr>
      <w:tr>
        <w:tblPrEx>
          <w:shd w:val="clear" w:color="auto" w:fill="auto"/>
        </w:tblPrEx>
        <w:trPr>
          <w:trHeight w:val="442" w:hRule="atLeast"/>
        </w:trPr>
        <w:tc>
          <w:tcPr>
            <w:tcW w:type="dxa" w:w="1647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1st Block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 xml:space="preserve">(0 - 19 min) </w:t>
            </w:r>
          </w:p>
        </w:tc>
        <w:tc>
          <w:tcPr>
            <w:tcW w:type="dxa" w:w="1231"/>
            <w:tcBorders>
              <w:top w:val="single" w:color="d5d5d5" w:sz="4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d5d5d5" w:sz="4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3f3f3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40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2nd Block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 xml:space="preserve">(20 - 39 min) </w:t>
            </w:r>
          </w:p>
        </w:tc>
        <w:tc>
          <w:tcPr>
            <w:tcW w:type="dxa" w:w="123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0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40 Minutes</w:t>
            </w:r>
          </w:p>
        </w:tc>
        <w:tc>
          <w:tcPr>
            <w:tcW w:type="dxa" w:w="12747"/>
            <w:gridSpan w:val="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b w:val="1"/>
                <w:bCs w:val="1"/>
                <w:rtl w:val="0"/>
                <w:lang w:val="en-US"/>
              </w:rPr>
              <w:t>Curious Watcher</w:t>
            </w:r>
            <w:r>
              <w:rPr>
                <w:rtl w:val="0"/>
              </w:rPr>
              <w:t xml:space="preserve"> - All PC</w:t>
            </w:r>
            <w:r>
              <w:rPr>
                <w:rtl w:val="0"/>
              </w:rPr>
              <w:t>’</w:t>
            </w:r>
            <w:r>
              <w:rPr>
                <w:rtl w:val="0"/>
              </w:rPr>
              <w:t xml:space="preserve">s make </w:t>
            </w:r>
            <w:r>
              <w:rPr>
                <w:b w:val="1"/>
                <w:bCs w:val="1"/>
                <w:rtl w:val="0"/>
                <w:lang w:val="en-US"/>
              </w:rPr>
              <w:t>Perception DC 20</w:t>
            </w:r>
            <w:r>
              <w:rPr>
                <w:rtl w:val="0"/>
              </w:rPr>
              <w:t xml:space="preserve"> </w:t>
            </w:r>
            <w:r>
              <w:rPr>
                <w:b w:val="1"/>
                <w:bCs w:val="1"/>
                <w:rtl w:val="0"/>
              </w:rPr>
              <w:t>/ 24</w:t>
            </w:r>
            <w:r>
              <w:rPr>
                <w:rtl w:val="0"/>
              </w:rPr>
              <w:t xml:space="preserve"> (</w:t>
            </w:r>
            <w:r>
              <w:rPr>
                <w:rtl w:val="0"/>
              </w:rPr>
              <w:t xml:space="preserve"> 4 player: 18 / </w:t>
            </w:r>
            <w:r>
              <w:rPr>
                <w:rtl w:val="0"/>
              </w:rPr>
              <w:t>22) to notice malformed shadow moving through room. (Daosvaria</w:t>
            </w:r>
            <w:r>
              <w:rPr>
                <w:rtl w:val="0"/>
              </w:rPr>
              <w:t xml:space="preserve"> attempting to break through.</w:t>
            </w:r>
            <w:r>
              <w:rPr>
                <w:rtl w:val="0"/>
              </w:rPr>
              <w:t xml:space="preserve">) </w:t>
            </w:r>
          </w:p>
        </w:tc>
      </w:tr>
      <w:tr>
        <w:tblPrEx>
          <w:shd w:val="clear" w:color="auto" w:fill="auto"/>
        </w:tblPrEx>
        <w:trPr>
          <w:trHeight w:val="440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3rd Block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(40 - 59 min)</w:t>
            </w:r>
          </w:p>
        </w:tc>
        <w:tc>
          <w:tcPr>
            <w:tcW w:type="dxa" w:w="123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722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60 Minutes</w:t>
            </w:r>
          </w:p>
        </w:tc>
        <w:tc>
          <w:tcPr>
            <w:tcW w:type="dxa" w:w="12747"/>
            <w:gridSpan w:val="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b w:val="1"/>
                <w:bCs w:val="1"/>
                <w:rtl w:val="0"/>
                <w:lang w:val="en-US"/>
              </w:rPr>
              <w:t>Unwelcome Intruders</w:t>
            </w:r>
            <w:r>
              <w:rPr>
                <w:rtl w:val="0"/>
              </w:rPr>
              <w:t xml:space="preserve"> - </w:t>
            </w:r>
            <w:r>
              <w:rPr>
                <w:rtl w:val="0"/>
              </w:rPr>
              <w:t xml:space="preserve">Monstrous half of every statue points at each PC. </w:t>
            </w:r>
            <w:r>
              <w:rPr>
                <w:rtl w:val="0"/>
              </w:rPr>
              <w:t xml:space="preserve">Each PC </w:t>
            </w:r>
            <w:r>
              <w:rPr>
                <w:rtl w:val="0"/>
              </w:rPr>
              <w:t xml:space="preserve">can make </w:t>
            </w:r>
            <w:r>
              <w:rPr>
                <w:b w:val="1"/>
                <w:bCs w:val="1"/>
                <w:rtl w:val="0"/>
                <w:lang w:val="de-DE"/>
              </w:rPr>
              <w:t>Bluff</w:t>
            </w:r>
            <w:r>
              <w:rPr>
                <w:rtl w:val="0"/>
              </w:rPr>
              <w:t xml:space="preserve"> / </w:t>
            </w:r>
            <w:r>
              <w:rPr>
                <w:b w:val="1"/>
                <w:bCs w:val="1"/>
                <w:rtl w:val="0"/>
              </w:rPr>
              <w:t>Diplomacy</w:t>
            </w:r>
            <w:r>
              <w:rPr>
                <w:rtl w:val="0"/>
              </w:rPr>
              <w:t xml:space="preserve"> / </w:t>
            </w:r>
            <w:r>
              <w:rPr>
                <w:b w:val="1"/>
                <w:bCs w:val="1"/>
                <w:rtl w:val="0"/>
                <w:lang w:val="en-US"/>
              </w:rPr>
              <w:t>Stealth</w:t>
            </w:r>
            <w:r>
              <w:rPr>
                <w:b w:val="1"/>
                <w:bCs w:val="1"/>
                <w:rtl w:val="0"/>
                <w:lang w:val="en-US"/>
              </w:rPr>
              <w:t xml:space="preserve"> </w:t>
            </w:r>
            <w:r>
              <w:rPr>
                <w:rtl w:val="0"/>
              </w:rPr>
              <w:t>check</w:t>
            </w:r>
            <w:r>
              <w:rPr>
                <w:rtl w:val="0"/>
              </w:rPr>
              <w:t xml:space="preserve"> </w:t>
            </w:r>
            <w:r>
              <w:rPr>
                <w:b w:val="1"/>
                <w:bCs w:val="1"/>
                <w:rtl w:val="0"/>
                <w:lang w:val="en-US"/>
              </w:rPr>
              <w:t>DC 20</w:t>
            </w:r>
            <w:r>
              <w:rPr>
                <w:rtl w:val="0"/>
              </w:rPr>
              <w:t xml:space="preserve"> </w:t>
            </w:r>
            <w:r>
              <w:rPr>
                <w:b w:val="1"/>
                <w:bCs w:val="1"/>
                <w:rtl w:val="0"/>
              </w:rPr>
              <w:t>/ 24</w:t>
            </w:r>
            <w:r>
              <w:rPr>
                <w:rtl w:val="0"/>
              </w:rPr>
              <w:t xml:space="preserve"> (</w:t>
            </w:r>
            <w:r>
              <w:rPr>
                <w:rtl w:val="0"/>
              </w:rPr>
              <w:t xml:space="preserve"> 4 player: 18 / </w:t>
            </w:r>
            <w:r>
              <w:rPr>
                <w:rtl w:val="0"/>
              </w:rPr>
              <w:t xml:space="preserve">22) </w:t>
            </w:r>
            <w:r>
              <w:rPr>
                <w:rtl w:val="0"/>
              </w:rPr>
              <w:t xml:space="preserve">to justify or hide presence. If less than 1/2 succeed; </w:t>
            </w:r>
            <w:r>
              <w:rPr>
                <w:b w:val="1"/>
                <w:bCs w:val="1"/>
                <w:rtl w:val="0"/>
                <w:lang w:val="en-US"/>
              </w:rPr>
              <w:t>+1 Breach</w:t>
            </w:r>
            <w:r>
              <w:rPr>
                <w:rtl w:val="0"/>
              </w:rPr>
              <w:t xml:space="preserve">, &amp; each PC who failed or did not attempt check makes </w:t>
            </w:r>
            <w:r>
              <w:rPr>
                <w:b w:val="1"/>
                <w:bCs w:val="1"/>
                <w:rtl w:val="0"/>
                <w:lang w:val="en-US"/>
              </w:rPr>
              <w:t xml:space="preserve">Will </w:t>
            </w:r>
            <w:r>
              <w:rPr>
                <w:rtl w:val="0"/>
              </w:rPr>
              <w:t xml:space="preserve">Save </w:t>
            </w:r>
            <w:r>
              <w:rPr>
                <w:b w:val="1"/>
                <w:bCs w:val="1"/>
                <w:rtl w:val="0"/>
                <w:lang w:val="en-US"/>
              </w:rPr>
              <w:t xml:space="preserve">15 / 18 </w:t>
            </w:r>
            <w:r>
              <w:rPr>
                <w:rtl w:val="0"/>
              </w:rPr>
              <w:t xml:space="preserve">( 14 / 17) or takes </w:t>
            </w:r>
            <w:r>
              <w:rPr>
                <w:b w:val="1"/>
                <w:bCs w:val="1"/>
                <w:rtl w:val="0"/>
                <w:lang w:val="en-US"/>
              </w:rPr>
              <w:t>-2</w:t>
            </w:r>
            <w:r>
              <w:rPr>
                <w:rtl w:val="0"/>
              </w:rPr>
              <w:t xml:space="preserve"> / </w:t>
            </w:r>
            <w:r>
              <w:rPr>
                <w:b w:val="1"/>
                <w:bCs w:val="1"/>
                <w:rtl w:val="0"/>
                <w:lang w:val="en-US"/>
              </w:rPr>
              <w:t>- 4 INT</w:t>
            </w:r>
            <w:r>
              <w:rPr>
                <w:rtl w:val="0"/>
              </w:rPr>
              <w:t xml:space="preserve">, </w:t>
            </w:r>
            <w:r>
              <w:rPr>
                <w:b w:val="1"/>
                <w:bCs w:val="1"/>
                <w:rtl w:val="0"/>
                <w:lang w:val="en-US"/>
              </w:rPr>
              <w:t>WIS</w:t>
            </w:r>
            <w:r>
              <w:rPr>
                <w:rtl w:val="0"/>
              </w:rPr>
              <w:t xml:space="preserve">, &amp; </w:t>
            </w:r>
            <w:r>
              <w:rPr>
                <w:b w:val="1"/>
                <w:bCs w:val="1"/>
                <w:rtl w:val="0"/>
                <w:lang w:val="en-US"/>
              </w:rPr>
              <w:t>CHA</w:t>
            </w:r>
            <w:r>
              <w:rPr>
                <w:rtl w:val="0"/>
              </w:rPr>
              <w:t xml:space="preserve"> damage. </w:t>
            </w:r>
          </w:p>
        </w:tc>
      </w:tr>
      <w:tr>
        <w:tblPrEx>
          <w:shd w:val="clear" w:color="auto" w:fill="auto"/>
        </w:tblPrEx>
        <w:trPr>
          <w:trHeight w:val="440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4th Block</w:t>
            </w:r>
            <w:r>
              <w:rPr>
                <w:rFonts w:ascii="Helvetica Neue" w:hAnsi="Helvetica Neue" w:hint="default"/>
                <w:sz w:val="18"/>
                <w:szCs w:val="18"/>
                <w:rtl w:val="0"/>
              </w:rPr>
              <w:br w:type="textWrapping"/>
            </w:r>
            <w:r>
              <w:rPr>
                <w:rFonts w:ascii="Helvetica Neue" w:hAnsi="Helvetica Neue"/>
                <w:sz w:val="18"/>
                <w:szCs w:val="18"/>
                <w:rtl w:val="0"/>
              </w:rPr>
              <w:t>(60 - 79 min)</w:t>
            </w:r>
          </w:p>
        </w:tc>
        <w:tc>
          <w:tcPr>
            <w:tcW w:type="dxa" w:w="123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1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80 Minutes</w:t>
            </w:r>
          </w:p>
        </w:tc>
        <w:tc>
          <w:tcPr>
            <w:tcW w:type="dxa" w:w="12747"/>
            <w:gridSpan w:val="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b w:val="1"/>
                <w:bCs w:val="1"/>
                <w:rtl w:val="0"/>
                <w:lang w:val="es-ES_tradnl"/>
              </w:rPr>
              <w:t>Wizard</w:t>
            </w:r>
            <w:r>
              <w:rPr>
                <w:b w:val="1"/>
                <w:bCs w:val="1"/>
                <w:rtl w:val="0"/>
              </w:rPr>
              <w:t>’</w:t>
            </w:r>
            <w:r>
              <w:rPr>
                <w:b w:val="1"/>
                <w:bCs w:val="1"/>
                <w:rtl w:val="0"/>
                <w:lang w:val="de-DE"/>
              </w:rPr>
              <w:t>s Woe</w:t>
            </w:r>
            <w:r>
              <w:rPr>
                <w:rtl w:val="0"/>
              </w:rPr>
              <w:t xml:space="preserve"> - Every mindshard stops, throws hands in air, Ralzeros cries out. PC</w:t>
            </w:r>
            <w:r>
              <w:rPr>
                <w:rtl w:val="0"/>
              </w:rPr>
              <w:t>’</w:t>
            </w:r>
            <w:r>
              <w:rPr>
                <w:rtl w:val="0"/>
              </w:rPr>
              <w:t xml:space="preserve">s can make </w:t>
            </w:r>
            <w:r>
              <w:rPr>
                <w:b w:val="1"/>
                <w:bCs w:val="1"/>
                <w:rtl w:val="0"/>
                <w:lang w:val="en-US"/>
              </w:rPr>
              <w:t>Sense Motive</w:t>
            </w:r>
            <w:r>
              <w:rPr>
                <w:rtl w:val="0"/>
              </w:rPr>
              <w:t xml:space="preserve"> / </w:t>
            </w:r>
            <w:r>
              <w:rPr>
                <w:b w:val="1"/>
                <w:bCs w:val="1"/>
                <w:rtl w:val="0"/>
                <w:lang w:val="sv-SE"/>
              </w:rPr>
              <w:t xml:space="preserve">Spellcraft </w:t>
            </w:r>
            <w:r>
              <w:rPr>
                <w:rtl w:val="0"/>
              </w:rPr>
              <w:t xml:space="preserve">/ </w:t>
            </w:r>
            <w:r>
              <w:rPr>
                <w:b w:val="1"/>
                <w:bCs w:val="1"/>
                <w:rtl w:val="0"/>
                <w:lang w:val="fr-FR"/>
              </w:rPr>
              <w:t xml:space="preserve">UMD </w:t>
            </w:r>
            <w:r>
              <w:rPr>
                <w:rtl w:val="0"/>
              </w:rPr>
              <w:t xml:space="preserve">check  </w:t>
            </w:r>
            <w:r>
              <w:rPr>
                <w:b w:val="1"/>
                <w:bCs w:val="1"/>
                <w:rtl w:val="0"/>
                <w:lang w:val="en-US"/>
              </w:rPr>
              <w:t>DC 20</w:t>
            </w:r>
            <w:r>
              <w:rPr>
                <w:rtl w:val="0"/>
              </w:rPr>
              <w:t xml:space="preserve"> </w:t>
            </w:r>
            <w:r>
              <w:rPr>
                <w:b w:val="1"/>
                <w:bCs w:val="1"/>
                <w:rtl w:val="0"/>
              </w:rPr>
              <w:t>/ 24</w:t>
            </w:r>
            <w:r>
              <w:rPr>
                <w:rtl w:val="0"/>
              </w:rPr>
              <w:t xml:space="preserve"> (</w:t>
            </w:r>
            <w:r>
              <w:rPr>
                <w:rtl w:val="0"/>
              </w:rPr>
              <w:t xml:space="preserve"> 4 player: 18 / </w:t>
            </w:r>
            <w:r>
              <w:rPr>
                <w:rtl w:val="0"/>
              </w:rPr>
              <w:t>22</w:t>
            </w:r>
            <w:r>
              <w:rPr>
                <w:rtl w:val="0"/>
              </w:rPr>
              <w:t xml:space="preserve">). If less than 1/2 succeed; </w:t>
            </w:r>
            <w:r>
              <w:rPr>
                <w:b w:val="1"/>
                <w:bCs w:val="1"/>
                <w:rtl w:val="0"/>
                <w:lang w:val="en-US"/>
              </w:rPr>
              <w:t>+1 Breach</w:t>
            </w:r>
            <w:r>
              <w:rPr>
                <w:rtl w:val="0"/>
              </w:rPr>
              <w:t xml:space="preserve">, &amp; each PC who failed or did not attempt check takes </w:t>
            </w:r>
            <w:r>
              <w:rPr>
                <w:b w:val="1"/>
                <w:bCs w:val="1"/>
                <w:rtl w:val="0"/>
                <w:lang w:val="en-US"/>
              </w:rPr>
              <w:t>15</w:t>
            </w:r>
            <w:r>
              <w:rPr>
                <w:rtl w:val="0"/>
              </w:rPr>
              <w:t xml:space="preserve"> / </w:t>
            </w:r>
            <w:r>
              <w:rPr>
                <w:b w:val="1"/>
                <w:bCs w:val="1"/>
                <w:rtl w:val="0"/>
                <w:lang w:val="en-US"/>
              </w:rPr>
              <w:t>25</w:t>
            </w:r>
            <w:r>
              <w:rPr>
                <w:rtl w:val="0"/>
              </w:rPr>
              <w:t xml:space="preserve"> Hp Damage,  </w:t>
            </w:r>
          </w:p>
        </w:tc>
      </w:tr>
      <w:tr>
        <w:tblPrEx>
          <w:shd w:val="clear" w:color="auto" w:fill="auto"/>
        </w:tblPrEx>
        <w:trPr>
          <w:trHeight w:val="440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5th Block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(80 - 99 min)</w:t>
            </w:r>
          </w:p>
        </w:tc>
        <w:tc>
          <w:tcPr>
            <w:tcW w:type="dxa" w:w="123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1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100 Minutes</w:t>
            </w:r>
          </w:p>
        </w:tc>
        <w:tc>
          <w:tcPr>
            <w:tcW w:type="dxa" w:w="12747"/>
            <w:gridSpan w:val="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b w:val="1"/>
                <w:bCs w:val="1"/>
                <w:rtl w:val="0"/>
                <w:lang w:val="en-US"/>
              </w:rPr>
              <w:t>Time Running Out</w:t>
            </w:r>
            <w:r>
              <w:rPr>
                <w:rtl w:val="0"/>
              </w:rPr>
              <w:t xml:space="preserve"> - Sparks fly from veins of blue energy, Ralzeros calls out, </w:t>
            </w:r>
            <w:r>
              <w:rPr>
                <w:rtl w:val="0"/>
              </w:rPr>
              <w:t>“</w:t>
            </w:r>
            <w:r>
              <w:rPr>
                <w:rtl w:val="0"/>
              </w:rPr>
              <w:t>You</w:t>
            </w:r>
            <w:r>
              <w:rPr>
                <w:rtl w:val="0"/>
              </w:rPr>
              <w:t>’</w:t>
            </w:r>
            <w:r>
              <w:rPr>
                <w:rtl w:val="0"/>
              </w:rPr>
              <w:t>re not supposed to be here! Hurry and finish before it finds you!</w:t>
            </w:r>
            <w:r>
              <w:rPr>
                <w:rtl w:val="0"/>
              </w:rPr>
              <w:t>”</w:t>
            </w:r>
            <w:r>
              <w:rPr>
                <w:rtl w:val="0"/>
              </w:rPr>
              <w:t xml:space="preserve">.  </w:t>
            </w:r>
            <w:r>
              <w:rPr>
                <w:b w:val="1"/>
                <w:bCs w:val="1"/>
                <w:rtl w:val="0"/>
                <w:lang w:val="en-US"/>
              </w:rPr>
              <w:t>No other effect.</w:t>
            </w:r>
          </w:p>
        </w:tc>
      </w:tr>
      <w:tr>
        <w:tblPrEx>
          <w:shd w:val="clear" w:color="auto" w:fill="auto"/>
        </w:tblPrEx>
        <w:trPr>
          <w:trHeight w:val="440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e2e4e3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6th Block</w:t>
            </w:r>
          </w:p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(100 - 119 min)</w:t>
            </w:r>
          </w:p>
        </w:tc>
        <w:tc>
          <w:tcPr>
            <w:tcW w:type="dxa" w:w="1231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39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eeee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auto"/>
        </w:tblPrEx>
        <w:trPr>
          <w:trHeight w:val="481" w:hRule="atLeast"/>
        </w:trPr>
        <w:tc>
          <w:tcPr>
            <w:tcW w:type="dxa" w:w="1647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4" w:space="0" w:shadow="0" w:frame="0"/>
            </w:tcBorders>
            <w:shd w:val="clear" w:color="auto" w:fill="fefefe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Table Style 1"/>
              <w:jc w:val="center"/>
            </w:pPr>
            <w:r>
              <w:rPr>
                <w:rFonts w:ascii="Helvetica Neue" w:hAnsi="Helvetica Neue"/>
                <w:sz w:val="18"/>
                <w:szCs w:val="18"/>
                <w:rtl w:val="0"/>
              </w:rPr>
              <w:t>120 Minutes</w:t>
            </w:r>
          </w:p>
        </w:tc>
        <w:tc>
          <w:tcPr>
            <w:tcW w:type="dxa" w:w="12747"/>
            <w:gridSpan w:val="9"/>
            <w:tcBorders>
              <w:top w:val="single" w:color="000000" w:sz="2" w:space="0" w:shadow="0" w:frame="0"/>
              <w:left w:val="single" w:color="000000" w:sz="4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bidi w:val="0"/>
            </w:pPr>
            <w:r>
              <w:rPr>
                <w:b w:val="1"/>
                <w:bCs w:val="1"/>
                <w:rtl w:val="0"/>
                <w:lang w:val="en-US"/>
              </w:rPr>
              <w:t>Out of Time</w:t>
            </w:r>
            <w:r>
              <w:rPr>
                <w:rtl w:val="0"/>
              </w:rPr>
              <w:t xml:space="preserve"> - Happens if PCs have not yet progressed beyond Library, which splinters and cracks revealing kaleidoscope layers crawling w/ aberrant horrors, and then shatters completely. PC</w:t>
            </w:r>
            <w:r>
              <w:rPr>
                <w:rtl w:val="0"/>
              </w:rPr>
              <w:t>’</w:t>
            </w:r>
            <w:r>
              <w:rPr>
                <w:rtl w:val="0"/>
              </w:rPr>
              <w:t>s dumped into Daosvaria</w:t>
            </w:r>
            <w:r>
              <w:rPr>
                <w:rtl w:val="0"/>
              </w:rPr>
              <w:t>’</w:t>
            </w:r>
            <w:r>
              <w:rPr>
                <w:rtl w:val="0"/>
              </w:rPr>
              <w:t xml:space="preserve">s Lair. </w:t>
            </w:r>
            <w:r>
              <w:rPr>
                <w:b w:val="1"/>
                <w:bCs w:val="1"/>
                <w:rtl w:val="0"/>
                <w:lang w:val="en-US"/>
              </w:rPr>
              <w:t>+3 Containment Breaches</w:t>
            </w:r>
          </w:p>
        </w:tc>
      </w:tr>
    </w:tbl>
    <w:p>
      <w:pPr>
        <w:pStyle w:val="Body"/>
        <w:bidi w:val="0"/>
      </w:pPr>
    </w:p>
    <w:sectPr>
      <w:headerReference w:type="default" r:id="rId4"/>
      <w:footerReference w:type="default" r:id="rId5"/>
      <w:pgSz w:w="15840" w:h="12240" w:orient="landscape"/>
      <w:pgMar w:top="720" w:right="720" w:bottom="720" w:left="720" w:header="0" w:footer="36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7200"/>
        <w:tab w:val="right" w:pos="14400"/>
        <w:tab w:val="clear" w:pos="9020"/>
      </w:tabs>
      <w:jc w:val="left"/>
    </w:pPr>
    <w:r>
      <w:rPr>
        <w:sz w:val="14"/>
        <w:szCs w:val="14"/>
        <w:rtl w:val="0"/>
        <w:lang w:val="en-US"/>
      </w:rPr>
      <w:t xml:space="preserve">#9-17 Oath of the Overwatched (Tier 5-9) </w:t>
    </w:r>
    <w:r>
      <w:rPr>
        <w:sz w:val="14"/>
        <w:szCs w:val="14"/>
      </w:rPr>
      <w:tab/>
    </w:r>
    <w:r>
      <w:rPr>
        <w:sz w:val="16"/>
        <w:szCs w:val="16"/>
        <w:rtl w:val="0"/>
        <w:lang w:val="en-US"/>
      </w:rPr>
      <w:t>Exploring Ralzeros</w:t>
    </w:r>
    <w:r>
      <w:rPr>
        <w:sz w:val="16"/>
        <w:szCs w:val="16"/>
        <w:rtl w:val="0"/>
        <w:lang w:val="en-US"/>
      </w:rPr>
      <w:t>’</w:t>
    </w:r>
    <w:r>
      <w:rPr>
        <w:sz w:val="16"/>
        <w:szCs w:val="16"/>
        <w:rtl w:val="0"/>
        <w:lang w:val="en-US"/>
      </w:rPr>
      <w:t>s Library of the Scattered Mind</w:t>
    </w:r>
    <w:r>
      <w:rPr>
        <w:sz w:val="14"/>
        <w:szCs w:val="14"/>
      </w:rPr>
      <w:tab/>
    </w:r>
    <w:r>
      <w:rPr>
        <w:sz w:val="10"/>
        <w:szCs w:val="10"/>
        <w:rtl w:val="0"/>
        <w:lang w:val="en-US"/>
      </w:rPr>
      <w:t xml:space="preserve">Created by Thes Hunter for </w:t>
    </w:r>
    <w:r>
      <w:rPr>
        <w:rStyle w:val="Hyperlink.0"/>
        <w:sz w:val="10"/>
        <w:szCs w:val="10"/>
        <w:u w:val="single"/>
      </w:rPr>
      <w:fldChar w:fldCharType="begin" w:fldLock="0"/>
    </w:r>
    <w:r>
      <w:rPr>
        <w:rStyle w:val="Hyperlink.0"/>
        <w:sz w:val="10"/>
        <w:szCs w:val="10"/>
        <w:u w:val="single"/>
      </w:rPr>
      <w:instrText xml:space="preserve"> HYPERLINK "http://PFSprep.com"</w:instrText>
    </w:r>
    <w:r>
      <w:rPr>
        <w:rStyle w:val="Hyperlink.0"/>
        <w:sz w:val="10"/>
        <w:szCs w:val="10"/>
        <w:u w:val="single"/>
      </w:rPr>
      <w:fldChar w:fldCharType="separate" w:fldLock="0"/>
    </w:r>
    <w:r>
      <w:rPr>
        <w:rStyle w:val="Hyperlink.0"/>
        <w:sz w:val="10"/>
        <w:szCs w:val="10"/>
        <w:u w:val="single"/>
        <w:rtl w:val="0"/>
        <w:lang w:val="en-US"/>
      </w:rPr>
      <w:t>PFSprep.com</w:t>
    </w:r>
    <w:r>
      <w:rPr>
        <w:sz w:val="14"/>
        <w:szCs w:val="14"/>
      </w:rPr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character" w:styleId="Hyperlink.0">
    <w:name w:val="Hyperlink.0"/>
    <w:basedOn w:val="Hyperlink"/>
    <w:next w:val="Hyperlink.0"/>
    <w:rPr>
      <w:sz w:val="10"/>
      <w:szCs w:val="10"/>
      <w:u w:val="singl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Table Style 1">
    <w:name w:val="Table Style 1"/>
    <w:next w:val="Table Style 1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