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id w:val="663665116"/>
        <w:docPartObj>
          <w:docPartGallery w:val="Cover Pages"/>
          <w:docPartUnique/>
        </w:docPartObj>
      </w:sdtPr>
      <w:sdtEndPr>
        <w:rPr>
          <w:rStyle w:val="A3"/>
          <w:rFonts w:cs="Axion SSF"/>
          <w:b/>
          <w:sz w:val="32"/>
          <w:szCs w:val="23"/>
          <w:u w:val="single"/>
        </w:rPr>
      </w:sdtEndPr>
      <w:sdtContent>
        <w:sdt>
          <w:sdtPr>
            <w:rPr>
              <w:rFonts w:ascii="Cambria" w:hAnsi="Cambria" w:cs="Axion SSF"/>
              <w:b/>
              <w:color w:val="FFFFFF"/>
              <w:sz w:val="48"/>
            </w:rPr>
            <w:id w:val="-490786587"/>
            <w:docPartObj>
              <w:docPartGallery w:val="Cover Pages"/>
              <w:docPartUnique/>
            </w:docPartObj>
          </w:sdtPr>
          <w:sdtEndPr>
            <w:rPr>
              <w:rFonts w:asciiTheme="minorHAnsi" w:hAnsiTheme="minorHAnsi"/>
              <w:b w:val="0"/>
              <w:sz w:val="22"/>
            </w:rPr>
          </w:sdtEndPr>
          <w:sdtContent>
            <w:p w:rsidR="00C0056C" w:rsidRPr="005B498E" w:rsidRDefault="00C0056C" w:rsidP="00C0056C">
              <w:pPr>
                <w:jc w:val="center"/>
                <w:rPr>
                  <w:rFonts w:ascii="Cambria" w:hAnsi="Cambria"/>
                  <w:b/>
                  <w:sz w:val="48"/>
                </w:rPr>
              </w:pPr>
              <w:r w:rsidRPr="005B498E">
                <w:rPr>
                  <w:rFonts w:ascii="Cambria" w:hAnsi="Cambria"/>
                  <w:b/>
                  <w:sz w:val="48"/>
                </w:rPr>
                <w:t>2-00 Fate of the Scoured God</w:t>
              </w:r>
            </w:p>
            <w:p w:rsidR="00C0056C" w:rsidRPr="005B498E" w:rsidRDefault="00C0056C" w:rsidP="00C0056C">
              <w:pPr>
                <w:jc w:val="center"/>
                <w:rPr>
                  <w:rFonts w:ascii="Cambria" w:hAnsi="Cambria"/>
                  <w:b/>
                  <w:sz w:val="40"/>
                </w:rPr>
              </w:pPr>
            </w:p>
            <w:p w:rsidR="00C0056C" w:rsidRPr="005B498E" w:rsidRDefault="00C0056C" w:rsidP="00C0056C">
              <w:pPr>
                <w:jc w:val="center"/>
                <w:rPr>
                  <w:rFonts w:ascii="Cambria" w:hAnsi="Cambria"/>
                  <w:b/>
                  <w:sz w:val="40"/>
                </w:rPr>
              </w:pPr>
              <w:r w:rsidRPr="005B498E">
                <w:rPr>
                  <w:rFonts w:ascii="Cambria" w:hAnsi="Cambria"/>
                  <w:b/>
                  <w:sz w:val="40"/>
                </w:rPr>
                <w:t xml:space="preserve">Part </w:t>
              </w:r>
              <w:r>
                <w:rPr>
                  <w:rFonts w:ascii="Cambria" w:hAnsi="Cambria"/>
                  <w:b/>
                  <w:sz w:val="40"/>
                </w:rPr>
                <w:t>3</w:t>
              </w:r>
              <w:r w:rsidRPr="005B498E">
                <w:rPr>
                  <w:rFonts w:ascii="Cambria" w:hAnsi="Cambria"/>
                  <w:b/>
                  <w:sz w:val="40"/>
                </w:rPr>
                <w:t xml:space="preserve"> – </w:t>
              </w:r>
              <w:r>
                <w:rPr>
                  <w:rFonts w:ascii="Cambria" w:hAnsi="Cambria"/>
                  <w:b/>
                  <w:sz w:val="40"/>
                </w:rPr>
                <w:t>War Over Bastiar-5</w:t>
              </w:r>
            </w:p>
            <w:p w:rsidR="00C0056C" w:rsidRDefault="00C0056C" w:rsidP="00C0056C">
              <w:pPr>
                <w:jc w:val="center"/>
                <w:rPr>
                  <w:rFonts w:ascii="Cambria" w:hAnsi="Cambria"/>
                  <w:b/>
                  <w:sz w:val="32"/>
                </w:rPr>
              </w:pPr>
            </w:p>
            <w:p w:rsidR="00C0056C" w:rsidRPr="005B498E" w:rsidRDefault="00C0056C" w:rsidP="00C0056C">
              <w:pPr>
                <w:jc w:val="center"/>
                <w:rPr>
                  <w:rFonts w:ascii="Cambria" w:hAnsi="Cambria"/>
                  <w:sz w:val="32"/>
                  <w:u w:val="single"/>
                </w:rPr>
              </w:pPr>
              <w:proofErr w:type="spellStart"/>
              <w:r w:rsidRPr="005B498E">
                <w:rPr>
                  <w:rFonts w:ascii="Cambria" w:hAnsi="Cambria"/>
                  <w:sz w:val="32"/>
                  <w:u w:val="single"/>
                </w:rPr>
                <w:t>Subtier</w:t>
              </w:r>
              <w:proofErr w:type="spellEnd"/>
              <w:r w:rsidRPr="005B498E">
                <w:rPr>
                  <w:rFonts w:ascii="Cambria" w:hAnsi="Cambria"/>
                  <w:sz w:val="32"/>
                  <w:u w:val="single"/>
                </w:rPr>
                <w:t xml:space="preserve"> </w:t>
              </w:r>
              <w:r w:rsidR="00E12A03">
                <w:rPr>
                  <w:rFonts w:ascii="Cambria" w:hAnsi="Cambria"/>
                  <w:sz w:val="32"/>
                  <w:u w:val="single"/>
                </w:rPr>
                <w:t>7-8</w:t>
              </w:r>
              <w:r w:rsidRPr="005B498E">
                <w:rPr>
                  <w:rFonts w:ascii="Cambria" w:hAnsi="Cambria"/>
                  <w:sz w:val="32"/>
                  <w:u w:val="single"/>
                </w:rPr>
                <w:t xml:space="preserve"> GM Materials</w:t>
              </w:r>
            </w:p>
            <w:p w:rsidR="00C0056C" w:rsidRPr="005B498E" w:rsidRDefault="00C0056C" w:rsidP="00C0056C">
              <w:pPr>
                <w:jc w:val="center"/>
                <w:rPr>
                  <w:rFonts w:ascii="Cambria" w:hAnsi="Cambria"/>
                  <w:sz w:val="32"/>
                </w:rPr>
              </w:pPr>
            </w:p>
            <w:p w:rsidR="00C0056C" w:rsidRDefault="00C0056C" w:rsidP="00C0056C">
              <w:pPr>
                <w:jc w:val="center"/>
                <w:rPr>
                  <w:rFonts w:ascii="Cambria" w:hAnsi="Cambria"/>
                  <w:sz w:val="32"/>
                </w:rPr>
              </w:pPr>
              <w:r w:rsidRPr="005B498E">
                <w:rPr>
                  <w:rFonts w:ascii="Cambria" w:hAnsi="Cambria"/>
                  <w:sz w:val="32"/>
                </w:rPr>
                <w:t>Prepared by Gary Bush</w:t>
              </w:r>
            </w:p>
            <w:p w:rsidR="00BC3D27" w:rsidRPr="005B498E" w:rsidRDefault="00BC3D27" w:rsidP="00BC3D27">
              <w:pPr>
                <w:jc w:val="center"/>
                <w:rPr>
                  <w:rFonts w:ascii="Cambria" w:hAnsi="Cambria"/>
                  <w:sz w:val="32"/>
                </w:rPr>
              </w:pPr>
              <w:r>
                <w:rPr>
                  <w:rFonts w:ascii="Cambria" w:hAnsi="Cambria"/>
                  <w:sz w:val="32"/>
                </w:rPr>
                <w:t xml:space="preserve">Updated by John </w:t>
              </w:r>
              <w:proofErr w:type="spellStart"/>
              <w:r>
                <w:rPr>
                  <w:rFonts w:ascii="Cambria" w:hAnsi="Cambria"/>
                  <w:sz w:val="32"/>
                </w:rPr>
                <w:t>Godek</w:t>
              </w:r>
              <w:proofErr w:type="spellEnd"/>
              <w:r>
                <w:rPr>
                  <w:rFonts w:ascii="Cambria" w:hAnsi="Cambria"/>
                  <w:sz w:val="32"/>
                </w:rPr>
                <w:t xml:space="preserve"> to </w:t>
              </w:r>
              <w:r w:rsidR="00E12A03">
                <w:rPr>
                  <w:rFonts w:ascii="Cambria" w:hAnsi="Cambria"/>
                  <w:sz w:val="32"/>
                </w:rPr>
                <w:t>7-8</w:t>
              </w:r>
            </w:p>
            <w:p w:rsidR="00BC3D27" w:rsidRPr="005B498E" w:rsidRDefault="00BC3D27" w:rsidP="00C0056C">
              <w:pPr>
                <w:jc w:val="center"/>
                <w:rPr>
                  <w:rFonts w:ascii="Cambria" w:hAnsi="Cambria"/>
                  <w:sz w:val="32"/>
                </w:rPr>
              </w:pPr>
            </w:p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/>
            <w:p w:rsidR="00C0056C" w:rsidRDefault="00C0056C" w:rsidP="00C0056C">
              <w:r w:rsidRPr="00542A82">
                <w:t xml:space="preserve">These stat blocks and other notes were compiled by </w:t>
              </w:r>
              <w:r>
                <w:t>Gary Bush</w:t>
              </w:r>
              <w:r w:rsidRPr="00542A82">
                <w:t xml:space="preserve">. If you notice any errors, please contact me at </w:t>
              </w:r>
              <w:hyperlink r:id="rId7" w:history="1">
                <w:r>
                  <w:rPr>
                    <w:rStyle w:val="Hyperlink"/>
                    <w:rFonts w:cs="NexusSansOT-Bold"/>
                    <w:bCs/>
                  </w:rPr>
                  <w:t>garybush84@hotmail.com</w:t>
                </w:r>
              </w:hyperlink>
              <w:r>
                <w:t>.</w:t>
              </w:r>
            </w:p>
            <w:p w:rsidR="00C0056C" w:rsidRDefault="00C0056C" w:rsidP="00C0056C">
              <w:pPr>
                <w:rPr>
                  <w:shd w:val="clear" w:color="auto" w:fill="FFFFFF" w:themeFill="background1"/>
                </w:rPr>
              </w:pPr>
              <w:r w:rsidRPr="00C252CB">
                <w:rPr>
                  <w:shd w:val="clear" w:color="auto" w:fill="FFFFFF" w:themeFill="background1"/>
                </w:rPr>
                <w:t xml:space="preserve">This document uses trademarks and/or copyrights owned by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Inc., which are used under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Paizo's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Community Use Policy. We are expressly prohibited from charging you to use or access this content. This </w:t>
              </w:r>
              <w:r>
                <w:rPr>
                  <w:shd w:val="clear" w:color="auto" w:fill="FFFFFF" w:themeFill="background1"/>
                </w:rPr>
                <w:t>stat block document</w:t>
              </w:r>
              <w:r w:rsidRPr="00C252CB">
                <w:rPr>
                  <w:shd w:val="clear" w:color="auto" w:fill="FFFFFF" w:themeFill="background1"/>
                </w:rPr>
                <w:t xml:space="preserve"> is not published, endorsed, or specifically approved by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Inc. For more information about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Paizo's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Community Use Policy, please visit</w:t>
              </w:r>
              <w:r w:rsidRPr="00C252CB">
                <w:rPr>
                  <w:rStyle w:val="apple-converted-space"/>
                  <w:color w:val="000000"/>
                  <w:shd w:val="clear" w:color="auto" w:fill="FFFFFF" w:themeFill="background1"/>
                </w:rPr>
                <w:t> </w:t>
              </w:r>
              <w:hyperlink r:id="rId8" w:history="1">
                <w:r w:rsidRPr="00C252CB">
                  <w:rPr>
                    <w:rStyle w:val="Hyperlink"/>
                    <w:color w:val="4D3A98"/>
                    <w:bdr w:val="none" w:sz="0" w:space="0" w:color="auto" w:frame="1"/>
                    <w:shd w:val="clear" w:color="auto" w:fill="FFFFFF" w:themeFill="background1"/>
                  </w:rPr>
                  <w:t>paizo.com/</w:t>
                </w:r>
                <w:proofErr w:type="spellStart"/>
                <w:r w:rsidRPr="00C252CB">
                  <w:rPr>
                    <w:rStyle w:val="Hyperlink"/>
                    <w:color w:val="4D3A98"/>
                    <w:bdr w:val="none" w:sz="0" w:space="0" w:color="auto" w:frame="1"/>
                    <w:shd w:val="clear" w:color="auto" w:fill="FFFFFF" w:themeFill="background1"/>
                  </w:rPr>
                  <w:t>communityuse</w:t>
                </w:r>
                <w:proofErr w:type="spellEnd"/>
              </w:hyperlink>
              <w:r w:rsidRPr="00C252CB">
                <w:rPr>
                  <w:shd w:val="clear" w:color="auto" w:fill="FFFFFF" w:themeFill="background1"/>
                </w:rPr>
                <w:t xml:space="preserve">. </w:t>
              </w:r>
            </w:p>
            <w:p w:rsidR="00C0056C" w:rsidRDefault="00C0056C">
              <w:r w:rsidRPr="00C252CB">
                <w:rPr>
                  <w:shd w:val="clear" w:color="auto" w:fill="FFFFFF" w:themeFill="background1"/>
                </w:rPr>
                <w:t xml:space="preserve">For more information about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Inc. and </w:t>
              </w:r>
              <w:proofErr w:type="spellStart"/>
              <w:r w:rsidRPr="00C252CB">
                <w:rPr>
                  <w:shd w:val="clear" w:color="auto" w:fill="FFFFFF" w:themeFill="background1"/>
                </w:rPr>
                <w:t>Paizo</w:t>
              </w:r>
              <w:proofErr w:type="spellEnd"/>
              <w:r w:rsidRPr="00C252CB">
                <w:rPr>
                  <w:shd w:val="clear" w:color="auto" w:fill="FFFFFF" w:themeFill="background1"/>
                </w:rPr>
                <w:t xml:space="preserve"> products, please visit</w:t>
              </w:r>
              <w:r w:rsidRPr="00C252CB">
                <w:rPr>
                  <w:rStyle w:val="apple-converted-space"/>
                  <w:color w:val="000000"/>
                  <w:shd w:val="clear" w:color="auto" w:fill="FFFFFF" w:themeFill="background1"/>
                </w:rPr>
                <w:t> </w:t>
              </w:r>
              <w:hyperlink r:id="rId9" w:history="1">
                <w:r w:rsidRPr="00C252CB">
                  <w:rPr>
                    <w:rStyle w:val="Hyperlink"/>
                    <w:color w:val="4D3A98"/>
                    <w:bdr w:val="none" w:sz="0" w:space="0" w:color="auto" w:frame="1"/>
                    <w:shd w:val="clear" w:color="auto" w:fill="FFFFFF" w:themeFill="background1"/>
                  </w:rPr>
                  <w:t>paizo.com</w:t>
                </w:r>
              </w:hyperlink>
              <w:r w:rsidRPr="00C252CB">
                <w:rPr>
                  <w:shd w:val="clear" w:color="auto" w:fill="FFFFFF" w:themeFill="background1"/>
                </w:rPr>
                <w:t>.</w:t>
              </w:r>
            </w:p>
          </w:sdtContent>
        </w:sdt>
        <w:p w:rsidR="00C0056C" w:rsidRPr="00586EC4" w:rsidRDefault="00970F72">
          <w:pPr>
            <w:rPr>
              <w:rStyle w:val="A3"/>
              <w:rFonts w:cstheme="minorBidi"/>
              <w:color w:val="auto"/>
            </w:rPr>
          </w:pPr>
        </w:p>
      </w:sdtContent>
    </w:sdt>
    <w:p w:rsidR="00C70330" w:rsidRPr="00F82AA0" w:rsidRDefault="003D296C" w:rsidP="002E3FBA">
      <w:pPr>
        <w:spacing w:after="0" w:line="240" w:lineRule="auto"/>
        <w:jc w:val="center"/>
        <w:rPr>
          <w:b/>
          <w:sz w:val="32"/>
          <w:u w:val="single"/>
        </w:rPr>
      </w:pPr>
      <w:r>
        <w:rPr>
          <w:rStyle w:val="A3"/>
          <w:b/>
          <w:color w:val="auto"/>
          <w:sz w:val="32"/>
          <w:szCs w:val="23"/>
          <w:u w:val="single"/>
        </w:rPr>
        <w:t>Part 3</w:t>
      </w:r>
      <w:r w:rsidR="00E737B2" w:rsidRPr="00F82AA0">
        <w:rPr>
          <w:rStyle w:val="A3"/>
          <w:b/>
          <w:color w:val="auto"/>
          <w:sz w:val="32"/>
          <w:szCs w:val="23"/>
          <w:u w:val="single"/>
        </w:rPr>
        <w:t xml:space="preserve"> </w:t>
      </w:r>
      <w:r>
        <w:rPr>
          <w:rStyle w:val="A3"/>
          <w:b/>
          <w:color w:val="auto"/>
          <w:sz w:val="32"/>
          <w:szCs w:val="23"/>
          <w:u w:val="single"/>
        </w:rPr>
        <w:t>–</w:t>
      </w:r>
      <w:r w:rsidR="00E737B2" w:rsidRPr="00F82AA0">
        <w:rPr>
          <w:rStyle w:val="A3"/>
          <w:b/>
          <w:color w:val="auto"/>
          <w:sz w:val="32"/>
          <w:szCs w:val="23"/>
          <w:u w:val="single"/>
        </w:rPr>
        <w:t xml:space="preserve"> </w:t>
      </w:r>
      <w:r w:rsidR="0062588C">
        <w:rPr>
          <w:rStyle w:val="A3"/>
          <w:b/>
          <w:color w:val="auto"/>
          <w:sz w:val="32"/>
          <w:szCs w:val="23"/>
          <w:u w:val="single"/>
        </w:rPr>
        <w:t>War Over Bastiar-5</w:t>
      </w:r>
    </w:p>
    <w:p w:rsidR="00045699" w:rsidRPr="00045699" w:rsidRDefault="00045699" w:rsidP="002E3FBA">
      <w:pPr>
        <w:spacing w:after="0" w:line="240" w:lineRule="auto"/>
        <w:jc w:val="center"/>
        <w:rPr>
          <w:b/>
          <w:sz w:val="32"/>
          <w:u w:val="single"/>
        </w:rPr>
      </w:pPr>
      <w:r w:rsidRPr="00045699">
        <w:rPr>
          <w:b/>
          <w:sz w:val="32"/>
          <w:u w:val="single"/>
        </w:rPr>
        <w:t xml:space="preserve">Encounter </w:t>
      </w:r>
      <w:r w:rsidR="0062588C">
        <w:rPr>
          <w:b/>
          <w:sz w:val="32"/>
          <w:u w:val="single"/>
        </w:rPr>
        <w:t>K</w:t>
      </w:r>
      <w:r w:rsidRPr="00045699">
        <w:rPr>
          <w:b/>
          <w:sz w:val="32"/>
          <w:u w:val="single"/>
        </w:rPr>
        <w:t xml:space="preserve">: </w:t>
      </w:r>
      <w:r w:rsidR="0062588C">
        <w:rPr>
          <w:b/>
          <w:sz w:val="32"/>
          <w:u w:val="single"/>
        </w:rPr>
        <w:t>Starship Blockade</w:t>
      </w:r>
    </w:p>
    <w:p w:rsidR="00710B62" w:rsidRDefault="00710B62" w:rsidP="00710B62">
      <w:pPr>
        <w:pStyle w:val="Pa15"/>
        <w:spacing w:line="240" w:lineRule="auto"/>
        <w:jc w:val="both"/>
        <w:rPr>
          <w:rFonts w:asciiTheme="minorHAnsi" w:hAnsiTheme="minorHAnsi" w:cs="GoodOT"/>
          <w:sz w:val="22"/>
          <w:szCs w:val="22"/>
        </w:rPr>
      </w:pPr>
      <w:r>
        <w:rPr>
          <w:rFonts w:asciiTheme="minorHAnsi" w:hAnsiTheme="minorHAnsi" w:cs="GoodOT"/>
          <w:sz w:val="22"/>
          <w:szCs w:val="22"/>
        </w:rPr>
        <w:t xml:space="preserve">Talk to the players to determine their strategy: attack Bastiar-5 immediately or help </w:t>
      </w:r>
      <w:r w:rsidRPr="0062588C">
        <w:rPr>
          <w:rFonts w:asciiTheme="minorHAnsi" w:hAnsiTheme="minorHAnsi" w:cs="GoodOT"/>
          <w:b/>
          <w:sz w:val="22"/>
          <w:szCs w:val="22"/>
        </w:rPr>
        <w:t>Fitch</w:t>
      </w:r>
      <w:r>
        <w:rPr>
          <w:rFonts w:asciiTheme="minorHAnsi" w:hAnsiTheme="minorHAnsi" w:cs="GoodOT"/>
          <w:sz w:val="22"/>
          <w:szCs w:val="22"/>
        </w:rPr>
        <w:t xml:space="preserve"> and the </w:t>
      </w:r>
      <w:r w:rsidRPr="0062588C">
        <w:rPr>
          <w:rFonts w:asciiTheme="minorHAnsi" w:hAnsiTheme="minorHAnsi" w:cs="GoodOT"/>
          <w:i/>
          <w:sz w:val="22"/>
          <w:szCs w:val="22"/>
        </w:rPr>
        <w:t>Master of Stars</w:t>
      </w:r>
      <w:r>
        <w:rPr>
          <w:rFonts w:asciiTheme="minorHAnsi" w:hAnsiTheme="minorHAnsi" w:cs="GoodOT"/>
          <w:sz w:val="22"/>
          <w:szCs w:val="22"/>
        </w:rPr>
        <w:t xml:space="preserve"> to destroy the </w:t>
      </w:r>
      <w:proofErr w:type="spellStart"/>
      <w:r>
        <w:rPr>
          <w:rFonts w:asciiTheme="minorHAnsi" w:hAnsiTheme="minorHAnsi" w:cs="GoodOT"/>
          <w:sz w:val="22"/>
          <w:szCs w:val="22"/>
        </w:rPr>
        <w:t>jinsul</w:t>
      </w:r>
      <w:proofErr w:type="spellEnd"/>
      <w:r>
        <w:rPr>
          <w:rFonts w:asciiTheme="minorHAnsi" w:hAnsiTheme="minorHAnsi" w:cs="GoodOT"/>
          <w:sz w:val="22"/>
          <w:szCs w:val="22"/>
        </w:rPr>
        <w:t xml:space="preserve"> fleet.</w:t>
      </w:r>
    </w:p>
    <w:p w:rsidR="00710B62" w:rsidRDefault="00710B62" w:rsidP="0062588C">
      <w:pPr>
        <w:spacing w:after="0" w:line="240" w:lineRule="auto"/>
        <w:rPr>
          <w:rFonts w:cs="GoodOT"/>
          <w:b/>
        </w:rPr>
      </w:pPr>
    </w:p>
    <w:p w:rsidR="0062588C" w:rsidRDefault="0062588C" w:rsidP="0062588C">
      <w:pPr>
        <w:spacing w:after="0" w:line="240" w:lineRule="auto"/>
        <w:rPr>
          <w:rFonts w:cs="GoodOT"/>
        </w:rPr>
      </w:pPr>
      <w:r w:rsidRPr="0062588C">
        <w:rPr>
          <w:rFonts w:cs="GoodOT"/>
          <w:b/>
        </w:rPr>
        <w:t>Boons:</w:t>
      </w:r>
      <w:r w:rsidRPr="0062588C">
        <w:rPr>
          <w:rFonts w:cs="GoodOT"/>
        </w:rPr>
        <w:t xml:space="preserve"> If a PC has </w:t>
      </w:r>
      <w:proofErr w:type="spellStart"/>
      <w:r w:rsidRPr="0062588C">
        <w:rPr>
          <w:rFonts w:cs="GoodOT"/>
        </w:rPr>
        <w:t>Honorbound</w:t>
      </w:r>
      <w:proofErr w:type="spellEnd"/>
      <w:r w:rsidRPr="0062588C">
        <w:rPr>
          <w:rFonts w:cs="GoodOT"/>
        </w:rPr>
        <w:t xml:space="preserve"> Allies slotted as a Starship</w:t>
      </w:r>
      <w:r>
        <w:rPr>
          <w:rFonts w:cs="GoodOT"/>
        </w:rPr>
        <w:t xml:space="preserve"> b</w:t>
      </w:r>
      <w:r w:rsidRPr="0062588C">
        <w:rPr>
          <w:rFonts w:cs="GoodOT"/>
        </w:rPr>
        <w:t>oon (#1–04: Cries from the Drift),</w:t>
      </w:r>
      <w:r>
        <w:rPr>
          <w:rFonts w:cs="GoodOT"/>
        </w:rPr>
        <w:t xml:space="preserve"> </w:t>
      </w:r>
      <w:r w:rsidRPr="0062588C">
        <w:rPr>
          <w:rFonts w:cs="GoodOT"/>
        </w:rPr>
        <w:t xml:space="preserve">the </w:t>
      </w:r>
      <w:proofErr w:type="spellStart"/>
      <w:r w:rsidRPr="0062588C">
        <w:rPr>
          <w:rFonts w:cs="GoodOT"/>
        </w:rPr>
        <w:t>Veskarium</w:t>
      </w:r>
      <w:proofErr w:type="spellEnd"/>
      <w:r w:rsidRPr="0062588C">
        <w:rPr>
          <w:rFonts w:cs="GoodOT"/>
        </w:rPr>
        <w:t xml:space="preserve"> vessel </w:t>
      </w:r>
      <w:proofErr w:type="spellStart"/>
      <w:r w:rsidRPr="0062588C">
        <w:rPr>
          <w:rFonts w:cs="GoodOT"/>
          <w:i/>
        </w:rPr>
        <w:t>Honorbound</w:t>
      </w:r>
      <w:proofErr w:type="spellEnd"/>
      <w:r w:rsidRPr="0062588C">
        <w:rPr>
          <w:rFonts w:cs="GoodOT"/>
        </w:rPr>
        <w:t xml:space="preserve"> and its captain </w:t>
      </w:r>
      <w:proofErr w:type="spellStart"/>
      <w:r w:rsidRPr="0062588C">
        <w:rPr>
          <w:rFonts w:cs="GoodOT"/>
        </w:rPr>
        <w:t>Yuluzak</w:t>
      </w:r>
      <w:proofErr w:type="spellEnd"/>
      <w:r w:rsidRPr="0062588C">
        <w:rPr>
          <w:rFonts w:cs="GoodOT"/>
        </w:rPr>
        <w:t xml:space="preserve"> help</w:t>
      </w:r>
      <w:r>
        <w:rPr>
          <w:rFonts w:cs="GoodOT"/>
        </w:rPr>
        <w:t xml:space="preserve"> </w:t>
      </w:r>
      <w:r w:rsidRPr="0062588C">
        <w:rPr>
          <w:rFonts w:cs="GoodOT"/>
        </w:rPr>
        <w:t xml:space="preserve">the PCs engage the </w:t>
      </w:r>
      <w:proofErr w:type="spellStart"/>
      <w:r w:rsidRPr="0062588C">
        <w:rPr>
          <w:rFonts w:cs="GoodOT"/>
        </w:rPr>
        <w:t>jinsul</w:t>
      </w:r>
      <w:proofErr w:type="spellEnd"/>
      <w:r w:rsidRPr="0062588C">
        <w:rPr>
          <w:rFonts w:cs="GoodOT"/>
        </w:rPr>
        <w:t xml:space="preserve"> starship by running interference. </w:t>
      </w:r>
    </w:p>
    <w:p w:rsidR="0062588C" w:rsidRDefault="0062588C" w:rsidP="0062588C">
      <w:pPr>
        <w:spacing w:after="0" w:line="240" w:lineRule="auto"/>
        <w:ind w:firstLine="720"/>
        <w:rPr>
          <w:rFonts w:cs="GoodOT"/>
        </w:rPr>
      </w:pPr>
      <w:r w:rsidRPr="0062588C">
        <w:rPr>
          <w:rFonts w:cs="GoodOT"/>
        </w:rPr>
        <w:t>Each</w:t>
      </w:r>
      <w:r>
        <w:rPr>
          <w:rFonts w:cs="GoodOT"/>
        </w:rPr>
        <w:t xml:space="preserve"> </w:t>
      </w:r>
      <w:r w:rsidRPr="0062588C">
        <w:rPr>
          <w:rFonts w:cs="GoodOT"/>
        </w:rPr>
        <w:t xml:space="preserve">round, the PC can choose between two benefits: </w:t>
      </w:r>
    </w:p>
    <w:p w:rsidR="0062588C" w:rsidRDefault="0062588C" w:rsidP="0062588C">
      <w:pPr>
        <w:pStyle w:val="ListParagraph"/>
        <w:numPr>
          <w:ilvl w:val="0"/>
          <w:numId w:val="5"/>
        </w:numPr>
        <w:spacing w:after="0" w:line="240" w:lineRule="auto"/>
        <w:rPr>
          <w:rFonts w:cs="GoodOT"/>
        </w:rPr>
      </w:pPr>
      <w:r>
        <w:rPr>
          <w:rFonts w:cs="GoodOT"/>
        </w:rPr>
        <w:t>N</w:t>
      </w:r>
      <w:r w:rsidRPr="0062588C">
        <w:rPr>
          <w:rFonts w:cs="GoodOT"/>
        </w:rPr>
        <w:t>egate the hazard’s negative effect on their starship, or</w:t>
      </w:r>
    </w:p>
    <w:p w:rsidR="0062588C" w:rsidRDefault="0062588C" w:rsidP="0062588C">
      <w:pPr>
        <w:pStyle w:val="ListParagraph"/>
        <w:numPr>
          <w:ilvl w:val="0"/>
          <w:numId w:val="5"/>
        </w:numPr>
        <w:spacing w:after="0" w:line="240" w:lineRule="auto"/>
        <w:rPr>
          <w:rFonts w:cs="GoodOT"/>
        </w:rPr>
      </w:pPr>
      <w:r>
        <w:rPr>
          <w:rFonts w:cs="GoodOT"/>
        </w:rPr>
        <w:t>R</w:t>
      </w:r>
      <w:r w:rsidRPr="0062588C">
        <w:rPr>
          <w:rFonts w:cs="GoodOT"/>
        </w:rPr>
        <w:t>eroll one gunnery check a</w:t>
      </w:r>
      <w:r>
        <w:rPr>
          <w:rFonts w:cs="GoodOT"/>
        </w:rPr>
        <w:t>ny</w:t>
      </w:r>
      <w:r w:rsidRPr="0062588C">
        <w:rPr>
          <w:rFonts w:cs="GoodOT"/>
        </w:rPr>
        <w:t xml:space="preserve"> PC attempts that round. </w:t>
      </w:r>
    </w:p>
    <w:p w:rsidR="0062588C" w:rsidRPr="0062588C" w:rsidRDefault="0062588C" w:rsidP="0062588C">
      <w:pPr>
        <w:pStyle w:val="ListParagraph"/>
        <w:numPr>
          <w:ilvl w:val="1"/>
          <w:numId w:val="5"/>
        </w:numPr>
        <w:spacing w:after="0" w:line="240" w:lineRule="auto"/>
        <w:rPr>
          <w:rFonts w:cs="GoodOT"/>
        </w:rPr>
      </w:pPr>
      <w:r w:rsidRPr="0062588C">
        <w:rPr>
          <w:rFonts w:cs="GoodOT"/>
        </w:rPr>
        <w:t xml:space="preserve">The reroll benefit can be used only </w:t>
      </w:r>
      <w:r w:rsidRPr="0062588C">
        <w:rPr>
          <w:rFonts w:cs="GoodOT"/>
          <w:b/>
        </w:rPr>
        <w:t>twice</w:t>
      </w:r>
      <w:r w:rsidRPr="0062588C">
        <w:rPr>
          <w:rFonts w:cs="GoodOT"/>
        </w:rPr>
        <w:t xml:space="preserve"> during this adventure.</w:t>
      </w:r>
    </w:p>
    <w:p w:rsidR="002E3FBA" w:rsidRDefault="002E3FBA" w:rsidP="002E3FBA">
      <w:pPr>
        <w:spacing w:after="0" w:line="240" w:lineRule="auto"/>
        <w:rPr>
          <w:rFonts w:cs="GoodOT"/>
        </w:rPr>
      </w:pPr>
      <w:r w:rsidRPr="002E3FBA">
        <w:rPr>
          <w:rFonts w:cs="GoodOT"/>
          <w:b/>
        </w:rPr>
        <w:t>Hazard:</w:t>
      </w:r>
      <w:r w:rsidRPr="002E3FBA">
        <w:rPr>
          <w:rFonts w:cs="GoodOT"/>
        </w:rPr>
        <w:t xml:space="preserve"> </w:t>
      </w:r>
    </w:p>
    <w:p w:rsidR="002E3FBA" w:rsidRPr="002E3FBA" w:rsidRDefault="002E3FBA" w:rsidP="002E3FBA">
      <w:pPr>
        <w:spacing w:after="0" w:line="240" w:lineRule="auto"/>
        <w:rPr>
          <w:rFonts w:cs="GoodOT"/>
        </w:rPr>
      </w:pPr>
      <w:r w:rsidRPr="002E3FBA">
        <w:rPr>
          <w:rFonts w:cs="GoodOT"/>
        </w:rPr>
        <w:t>The chaos of a massive starship battle presents its own</w:t>
      </w:r>
      <w:r>
        <w:rPr>
          <w:rFonts w:cs="GoodOT"/>
        </w:rPr>
        <w:t xml:space="preserve"> </w:t>
      </w:r>
      <w:r w:rsidRPr="002E3FBA">
        <w:rPr>
          <w:rFonts w:cs="GoodOT"/>
        </w:rPr>
        <w:t xml:space="preserve">threats as the PCs concentrate on their chosen foe. At the </w:t>
      </w:r>
      <w:r w:rsidRPr="002E3FBA">
        <w:rPr>
          <w:rFonts w:cs="GoodOT"/>
          <w:u w:val="single"/>
        </w:rPr>
        <w:t>end of each round</w:t>
      </w:r>
      <w:r w:rsidRPr="002E3FBA">
        <w:rPr>
          <w:rFonts w:cs="GoodOT"/>
        </w:rPr>
        <w:t>, roll 1d6. The following effect takes place the following</w:t>
      </w:r>
      <w:r>
        <w:rPr>
          <w:rFonts w:cs="GoodOT"/>
        </w:rPr>
        <w:t xml:space="preserve"> </w:t>
      </w:r>
      <w:r w:rsidRPr="002E3FBA">
        <w:rPr>
          <w:rFonts w:cs="GoodOT"/>
        </w:rPr>
        <w:t xml:space="preserve">round. Checks provoked by these random elements </w:t>
      </w:r>
      <w:r w:rsidRPr="002E3FBA">
        <w:rPr>
          <w:rFonts w:cs="GoodOT"/>
          <w:u w:val="single"/>
        </w:rPr>
        <w:t>do not require</w:t>
      </w:r>
      <w:r>
        <w:rPr>
          <w:rFonts w:cs="GoodOT"/>
        </w:rPr>
        <w:t xml:space="preserve"> </w:t>
      </w:r>
      <w:r w:rsidRPr="002E3FBA">
        <w:rPr>
          <w:rFonts w:cs="GoodOT"/>
        </w:rPr>
        <w:t>starship combat actions to complete, unless specified otherwise.</w:t>
      </w:r>
    </w:p>
    <w:p w:rsidR="002E3FBA" w:rsidRDefault="002E3FBA" w:rsidP="00244486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>No special effect.</w:t>
      </w:r>
    </w:p>
    <w:p w:rsidR="002E3FBA" w:rsidRPr="002E3FBA" w:rsidRDefault="002E3FBA" w:rsidP="0018035D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Another ship darts through the area. The </w:t>
      </w:r>
      <w:r w:rsidRPr="002E3FBA">
        <w:rPr>
          <w:rFonts w:cs="GoodOT"/>
          <w:u w:val="single"/>
        </w:rPr>
        <w:t>starship with more H</w:t>
      </w:r>
      <w:r>
        <w:rPr>
          <w:rFonts w:cs="GoodOT"/>
          <w:u w:val="single"/>
        </w:rPr>
        <w:t>P</w:t>
      </w:r>
      <w:r w:rsidRPr="002E3FBA">
        <w:rPr>
          <w:rFonts w:cs="GoodOT"/>
        </w:rPr>
        <w:t xml:space="preserve"> remaining (either the PCs’ or the </w:t>
      </w:r>
      <w:proofErr w:type="spellStart"/>
      <w:r>
        <w:rPr>
          <w:rFonts w:cs="GoodOT"/>
        </w:rPr>
        <w:t>j</w:t>
      </w:r>
      <w:r w:rsidRPr="002E3FBA">
        <w:rPr>
          <w:rFonts w:cs="GoodOT"/>
        </w:rPr>
        <w:t>insul</w:t>
      </w:r>
      <w:proofErr w:type="spellEnd"/>
      <w:r w:rsidRPr="002E3FBA">
        <w:rPr>
          <w:rFonts w:cs="GoodOT"/>
        </w:rPr>
        <w:t xml:space="preserve"> vessel) takes a</w:t>
      </w:r>
      <w:r>
        <w:rPr>
          <w:rFonts w:cs="GoodOT"/>
        </w:rPr>
        <w:t xml:space="preserve"> </w:t>
      </w:r>
      <w:r w:rsidRPr="002E3FBA">
        <w:rPr>
          <w:rFonts w:cs="GoodOT"/>
        </w:rPr>
        <w:t xml:space="preserve">–2 penalty to its </w:t>
      </w:r>
      <w:r w:rsidRPr="002E3FBA">
        <w:rPr>
          <w:rFonts w:cs="GoodOT"/>
          <w:u w:val="single"/>
        </w:rPr>
        <w:t>pilot’s initiative check</w:t>
      </w:r>
      <w:r w:rsidRPr="002E3FBA">
        <w:rPr>
          <w:rFonts w:cs="GoodOT"/>
        </w:rPr>
        <w:t xml:space="preserve"> this round.</w:t>
      </w:r>
    </w:p>
    <w:p w:rsidR="002E3FBA" w:rsidRDefault="002E3FBA" w:rsidP="00394C8C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A nearby ship combusts, sending distracting shrapnel everywhere. </w:t>
      </w:r>
      <w:r w:rsidRPr="002E3FBA">
        <w:rPr>
          <w:rFonts w:cs="GoodOT"/>
          <w:u w:val="single"/>
        </w:rPr>
        <w:t>Both</w:t>
      </w:r>
      <w:r w:rsidRPr="002E3FBA">
        <w:rPr>
          <w:rFonts w:cs="GoodOT"/>
        </w:rPr>
        <w:t xml:space="preserve"> pilots must successfully perform a </w:t>
      </w:r>
      <w:r w:rsidRPr="002E3FBA">
        <w:rPr>
          <w:rFonts w:cs="GoodOT"/>
          <w:u w:val="single"/>
        </w:rPr>
        <w:t>flyby stunt</w:t>
      </w:r>
      <w:r w:rsidRPr="002E3FBA">
        <w:rPr>
          <w:rFonts w:cs="GoodOT"/>
        </w:rPr>
        <w:t xml:space="preserve"> to stay focused on the enemy. </w:t>
      </w:r>
    </w:p>
    <w:p w:rsidR="002E3FBA" w:rsidRPr="002E3FBA" w:rsidRDefault="002E3FBA" w:rsidP="002E3FBA">
      <w:pPr>
        <w:pStyle w:val="ListParagraph"/>
        <w:numPr>
          <w:ilvl w:val="1"/>
          <w:numId w:val="6"/>
        </w:numPr>
        <w:spacing w:after="0" w:line="240" w:lineRule="auto"/>
        <w:rPr>
          <w:rFonts w:cs="GoodOT"/>
        </w:rPr>
      </w:pPr>
      <w:r>
        <w:rPr>
          <w:rFonts w:cs="GoodOT"/>
        </w:rPr>
        <w:t>Failure: T</w:t>
      </w:r>
      <w:r w:rsidRPr="002E3FBA">
        <w:rPr>
          <w:rFonts w:cs="GoodOT"/>
        </w:rPr>
        <w:t>he opposing ship can make a single free attack as normal for a failed flyby stunt,</w:t>
      </w:r>
      <w:r>
        <w:rPr>
          <w:rFonts w:cs="GoodOT"/>
        </w:rPr>
        <w:t xml:space="preserve"> </w:t>
      </w:r>
      <w:r w:rsidRPr="002E3FBA">
        <w:rPr>
          <w:rFonts w:cs="GoodOT"/>
        </w:rPr>
        <w:t>regardless of its position relative to the ship.</w:t>
      </w:r>
    </w:p>
    <w:p w:rsidR="002E3FBA" w:rsidRPr="002E3FBA" w:rsidRDefault="002E3FBA" w:rsidP="00276EAB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A capital weapon </w:t>
      </w:r>
      <w:proofErr w:type="gramStart"/>
      <w:r w:rsidRPr="002E3FBA">
        <w:rPr>
          <w:rFonts w:cs="GoodOT"/>
        </w:rPr>
        <w:t>fires</w:t>
      </w:r>
      <w:proofErr w:type="gramEnd"/>
      <w:r w:rsidRPr="002E3FBA">
        <w:rPr>
          <w:rFonts w:cs="GoodOT"/>
        </w:rPr>
        <w:t xml:space="preserve"> astray. </w:t>
      </w:r>
      <w:r w:rsidRPr="002E3FBA">
        <w:rPr>
          <w:rFonts w:cs="GoodOT"/>
          <w:u w:val="single"/>
        </w:rPr>
        <w:t>Each</w:t>
      </w:r>
      <w:r w:rsidRPr="002E3FBA">
        <w:rPr>
          <w:rFonts w:cs="GoodOT"/>
        </w:rPr>
        <w:t xml:space="preserve"> starship loses all its Shield Points in a random arc at the start of the round </w:t>
      </w:r>
      <w:r w:rsidRPr="002E3FBA">
        <w:rPr>
          <w:rFonts w:cs="GoodOT"/>
          <w:u w:val="single"/>
        </w:rPr>
        <w:t>unless a science officer</w:t>
      </w:r>
      <w:r w:rsidRPr="002E3FBA">
        <w:rPr>
          <w:rFonts w:cs="GoodOT"/>
        </w:rPr>
        <w:t xml:space="preserve"> succeeds at a Computers check against the DC to </w:t>
      </w:r>
      <w:r w:rsidRPr="002E3FBA">
        <w:rPr>
          <w:rFonts w:cs="GoodOT"/>
          <w:u w:val="single"/>
        </w:rPr>
        <w:t>balance shields</w:t>
      </w:r>
      <w:r w:rsidRPr="002E3FBA">
        <w:rPr>
          <w:rFonts w:cs="GoodOT"/>
        </w:rPr>
        <w:t>. This takes up the science officer’s next action.</w:t>
      </w:r>
    </w:p>
    <w:p w:rsidR="002E3FBA" w:rsidRPr="002E3FBA" w:rsidRDefault="002E3FBA" w:rsidP="00BE21B6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An ally sends valuable information to the PCs’ ship. The captain can make </w:t>
      </w:r>
      <w:r w:rsidRPr="002E3FBA">
        <w:rPr>
          <w:rFonts w:cs="GoodOT"/>
          <w:u w:val="single"/>
        </w:rPr>
        <w:t>a free demand action</w:t>
      </w:r>
      <w:r w:rsidRPr="002E3FBA">
        <w:rPr>
          <w:rFonts w:cs="GoodOT"/>
        </w:rPr>
        <w:t>, and they can use Bluff or Diplomacy rather than Intimidate. This special demand does not</w:t>
      </w:r>
      <w:r>
        <w:rPr>
          <w:rFonts w:cs="GoodOT"/>
        </w:rPr>
        <w:t xml:space="preserve"> </w:t>
      </w:r>
      <w:r w:rsidRPr="002E3FBA">
        <w:rPr>
          <w:rFonts w:cs="GoodOT"/>
        </w:rPr>
        <w:t>have a limit for use on a single character.</w:t>
      </w:r>
    </w:p>
    <w:p w:rsidR="002E3FBA" w:rsidRDefault="002E3FBA" w:rsidP="00510264">
      <w:pPr>
        <w:pStyle w:val="ListParagraph"/>
        <w:numPr>
          <w:ilvl w:val="0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A stray shot hits another target. </w:t>
      </w:r>
      <w:r w:rsidRPr="002E3FBA">
        <w:rPr>
          <w:rFonts w:cs="GoodOT"/>
          <w:u w:val="single"/>
        </w:rPr>
        <w:t>One gunner from each ship</w:t>
      </w:r>
      <w:r w:rsidRPr="002E3FBA">
        <w:rPr>
          <w:rFonts w:cs="GoodOT"/>
        </w:rPr>
        <w:t xml:space="preserve"> can fire a second time with any weapon on their ship. </w:t>
      </w:r>
    </w:p>
    <w:p w:rsidR="002E3FBA" w:rsidRDefault="002E3FBA" w:rsidP="002E3FBA">
      <w:pPr>
        <w:pStyle w:val="ListParagraph"/>
        <w:numPr>
          <w:ilvl w:val="1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If the </w:t>
      </w:r>
      <w:proofErr w:type="spellStart"/>
      <w:r w:rsidRPr="002E3FBA">
        <w:rPr>
          <w:rFonts w:cs="GoodOT"/>
        </w:rPr>
        <w:t>jinsul</w:t>
      </w:r>
      <w:proofErr w:type="spellEnd"/>
      <w:r w:rsidRPr="002E3FBA">
        <w:rPr>
          <w:rFonts w:cs="GoodOT"/>
        </w:rPr>
        <w:t xml:space="preserve"> gunner’s attack hits, the weapon inflicts half damage to the PCs’ starship. </w:t>
      </w:r>
    </w:p>
    <w:p w:rsidR="0062588C" w:rsidRPr="002E3FBA" w:rsidRDefault="002E3FBA" w:rsidP="002E3FBA">
      <w:pPr>
        <w:pStyle w:val="ListParagraph"/>
        <w:numPr>
          <w:ilvl w:val="1"/>
          <w:numId w:val="6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If the PCs’ gunner hits, the weapon deals </w:t>
      </w:r>
      <w:r w:rsidRPr="002E3FBA">
        <w:rPr>
          <w:rFonts w:cs="GoodOT"/>
          <w:u w:val="single"/>
        </w:rPr>
        <w:t>full damage</w:t>
      </w:r>
      <w:r w:rsidRPr="002E3FBA">
        <w:rPr>
          <w:rFonts w:cs="GoodOT"/>
        </w:rPr>
        <w:t xml:space="preserve"> to a random arc of the </w:t>
      </w:r>
      <w:proofErr w:type="spellStart"/>
      <w:r w:rsidRPr="002E3FBA">
        <w:rPr>
          <w:rFonts w:cs="GoodOT"/>
        </w:rPr>
        <w:t>jinsul</w:t>
      </w:r>
      <w:proofErr w:type="spellEnd"/>
      <w:r w:rsidRPr="002E3FBA">
        <w:rPr>
          <w:rFonts w:cs="GoodOT"/>
        </w:rPr>
        <w:t xml:space="preserve"> starship at an </w:t>
      </w:r>
      <w:r w:rsidRPr="002E3FBA">
        <w:rPr>
          <w:rFonts w:cs="GoodOT"/>
          <w:u w:val="single"/>
        </w:rPr>
        <w:t>adjacent</w:t>
      </w:r>
      <w:r w:rsidRPr="002E3FBA">
        <w:rPr>
          <w:rFonts w:cs="GoodOT"/>
        </w:rPr>
        <w:t xml:space="preserve"> table (PC gunner determines adjacent table and arc damaged without conferring with the table). GMs should send a runner to communicate this</w:t>
      </w:r>
      <w:r>
        <w:rPr>
          <w:rFonts w:cs="GoodOT"/>
        </w:rPr>
        <w:t xml:space="preserve"> </w:t>
      </w:r>
      <w:r w:rsidRPr="002E3FBA">
        <w:rPr>
          <w:rFonts w:cs="GoodOT"/>
        </w:rPr>
        <w:t>damage to the adjacent table.</w:t>
      </w:r>
    </w:p>
    <w:p w:rsidR="002E3FBA" w:rsidRDefault="002E3FBA" w:rsidP="00710B62">
      <w:pPr>
        <w:spacing w:after="0" w:line="240" w:lineRule="auto"/>
        <w:rPr>
          <w:rFonts w:cs="GoodOT"/>
        </w:rPr>
      </w:pPr>
      <w:r w:rsidRPr="002E3FBA">
        <w:rPr>
          <w:rFonts w:cs="GoodOT"/>
          <w:b/>
        </w:rPr>
        <w:t>Starship:</w:t>
      </w:r>
      <w:r w:rsidRPr="002E3FBA">
        <w:rPr>
          <w:rFonts w:cs="GoodOT"/>
        </w:rPr>
        <w:t xml:space="preserve"> </w:t>
      </w:r>
    </w:p>
    <w:p w:rsidR="002E3FBA" w:rsidRDefault="002E3FBA" w:rsidP="00710B62">
      <w:pPr>
        <w:pStyle w:val="ListParagraph"/>
        <w:numPr>
          <w:ilvl w:val="0"/>
          <w:numId w:val="7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If the House elected to go directly for the planet, the PCs target a vulnerable point in the blockade, attacking a single lower-tier starship. </w:t>
      </w:r>
    </w:p>
    <w:p w:rsidR="002E3FBA" w:rsidRDefault="002E3FBA" w:rsidP="00710B62">
      <w:pPr>
        <w:pStyle w:val="ListParagraph"/>
        <w:numPr>
          <w:ilvl w:val="0"/>
          <w:numId w:val="7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If </w:t>
      </w:r>
      <w:r>
        <w:rPr>
          <w:rFonts w:cs="GoodOT"/>
        </w:rPr>
        <w:t>the House</w:t>
      </w:r>
      <w:r w:rsidRPr="002E3FBA">
        <w:rPr>
          <w:rFonts w:cs="GoodOT"/>
        </w:rPr>
        <w:t xml:space="preserve"> elected to fight alongside the </w:t>
      </w:r>
      <w:r w:rsidRPr="002E3FBA">
        <w:rPr>
          <w:rFonts w:cs="GoodOT"/>
          <w:i/>
        </w:rPr>
        <w:t>Master of Stars</w:t>
      </w:r>
      <w:r w:rsidRPr="002E3FBA">
        <w:rPr>
          <w:rFonts w:cs="GoodOT"/>
        </w:rPr>
        <w:t xml:space="preserve">, they engage some of the strongest </w:t>
      </w:r>
      <w:proofErr w:type="spellStart"/>
      <w:r w:rsidRPr="002E3FBA">
        <w:rPr>
          <w:rFonts w:cs="GoodOT"/>
        </w:rPr>
        <w:t>jinsul</w:t>
      </w:r>
      <w:proofErr w:type="spellEnd"/>
      <w:r w:rsidRPr="002E3FBA">
        <w:rPr>
          <w:rFonts w:cs="GoodOT"/>
        </w:rPr>
        <w:t xml:space="preserve"> warships to thin the fleet, encountering a single higher-tier starship. </w:t>
      </w:r>
    </w:p>
    <w:p w:rsidR="0041368B" w:rsidRDefault="002E3FBA" w:rsidP="00710B62">
      <w:pPr>
        <w:pStyle w:val="ListParagraph"/>
        <w:numPr>
          <w:ilvl w:val="0"/>
          <w:numId w:val="7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If the PCs successfully complete this encounter and choose to encounter additional ships to help unlock Part 4 or complete the Starship mission, they face one of the lower-tier starships in each additional encounter. </w:t>
      </w:r>
    </w:p>
    <w:p w:rsidR="0041368B" w:rsidRDefault="002E3FBA" w:rsidP="00710B62">
      <w:pPr>
        <w:pStyle w:val="ListParagraph"/>
        <w:numPr>
          <w:ilvl w:val="0"/>
          <w:numId w:val="7"/>
        </w:numPr>
        <w:spacing w:after="0" w:line="240" w:lineRule="auto"/>
        <w:rPr>
          <w:rFonts w:cs="GoodOT"/>
        </w:rPr>
      </w:pPr>
      <w:r w:rsidRPr="002E3FBA">
        <w:rPr>
          <w:rFonts w:cs="GoodOT"/>
        </w:rPr>
        <w:t xml:space="preserve">Tables </w:t>
      </w:r>
      <w:r w:rsidRPr="0041368B">
        <w:rPr>
          <w:rFonts w:cs="GoodOT"/>
          <w:u w:val="single"/>
        </w:rPr>
        <w:t>do not</w:t>
      </w:r>
      <w:r w:rsidRPr="002E3FBA">
        <w:rPr>
          <w:rFonts w:cs="GoodOT"/>
        </w:rPr>
        <w:t xml:space="preserve"> begin subsequent iterations of this encounter with a fresh starship.</w:t>
      </w:r>
    </w:p>
    <w:p w:rsidR="00710B62" w:rsidRDefault="00710B62" w:rsidP="00710B62">
      <w:pPr>
        <w:spacing w:after="0" w:line="240" w:lineRule="auto"/>
        <w:rPr>
          <w:highlight w:val="black"/>
        </w:rPr>
      </w:pPr>
    </w:p>
    <w:p w:rsidR="00710B62" w:rsidRDefault="00710B62" w:rsidP="00710B62">
      <w:pPr>
        <w:spacing w:after="0" w:line="240" w:lineRule="auto"/>
      </w:pPr>
      <w:r w:rsidRPr="00710B62">
        <w:rPr>
          <w:b/>
        </w:rPr>
        <w:t>Development:</w:t>
      </w:r>
      <w:r>
        <w:t xml:space="preserve"> </w:t>
      </w:r>
    </w:p>
    <w:p w:rsidR="00710B62" w:rsidRDefault="00710B62" w:rsidP="00710B62">
      <w:pPr>
        <w:spacing w:after="0" w:line="240" w:lineRule="auto"/>
        <w:ind w:left="360"/>
      </w:pPr>
      <w:r>
        <w:t xml:space="preserve">Disabling the </w:t>
      </w:r>
      <w:proofErr w:type="spellStart"/>
      <w:r>
        <w:t>jinsul</w:t>
      </w:r>
      <w:proofErr w:type="spellEnd"/>
      <w:r>
        <w:t xml:space="preserve"> ship helps chip away at the armada keeping the </w:t>
      </w:r>
      <w:proofErr w:type="spellStart"/>
      <w:r>
        <w:t>Starfinders</w:t>
      </w:r>
      <w:proofErr w:type="spellEnd"/>
      <w:r>
        <w:t xml:space="preserve"> away from of Bastiar-5. </w:t>
      </w:r>
    </w:p>
    <w:p w:rsidR="00710B62" w:rsidRDefault="00710B62" w:rsidP="00710B62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If Part 4 is already unlocked, defeating the ship helps protect the </w:t>
      </w:r>
      <w:proofErr w:type="spellStart"/>
      <w:r>
        <w:t>Starfinders</w:t>
      </w:r>
      <w:proofErr w:type="spellEnd"/>
      <w:r>
        <w:t xml:space="preserve"> on the ground from the </w:t>
      </w:r>
      <w:proofErr w:type="spellStart"/>
      <w:r>
        <w:t>jinsul</w:t>
      </w:r>
      <w:proofErr w:type="spellEnd"/>
      <w:r>
        <w:t xml:space="preserve"> fleet’s harrying fire. </w:t>
      </w:r>
    </w:p>
    <w:p w:rsidR="00710B62" w:rsidRDefault="00710B62" w:rsidP="00710B62">
      <w:pPr>
        <w:pStyle w:val="ListParagraph"/>
        <w:numPr>
          <w:ilvl w:val="0"/>
          <w:numId w:val="8"/>
        </w:numPr>
        <w:spacing w:after="0" w:line="240" w:lineRule="auto"/>
      </w:pPr>
      <w:r>
        <w:t>If the PCs’ starship is disabled and the PCs have no Resolve Points to continue the fight, they can use escape pods to proceed to Part 4 once those missions become unlocked, but they cannot achieve any additional successes for Part 3.</w:t>
      </w:r>
    </w:p>
    <w:p w:rsidR="00710B62" w:rsidRDefault="00710B62" w:rsidP="00710B62">
      <w:pPr>
        <w:spacing w:after="0" w:line="240" w:lineRule="auto"/>
      </w:pPr>
      <w:r w:rsidRPr="00710B62">
        <w:rPr>
          <w:b/>
        </w:rPr>
        <w:t>Reporting:</w:t>
      </w:r>
      <w:r>
        <w:t xml:space="preserve"> </w:t>
      </w:r>
    </w:p>
    <w:p w:rsidR="0041368B" w:rsidRDefault="00710B62" w:rsidP="00710B62">
      <w:pPr>
        <w:spacing w:after="0" w:line="240" w:lineRule="auto"/>
        <w:ind w:left="360"/>
        <w:rPr>
          <w:b/>
          <w:bCs/>
          <w:color w:val="FFFFFF" w:themeColor="background1"/>
          <w:highlight w:val="black"/>
        </w:rPr>
      </w:pPr>
      <w:r>
        <w:t>If the PCs defeat the starship, the table should report a Starship mission success.</w:t>
      </w:r>
      <w:r w:rsidR="0041368B">
        <w:rPr>
          <w:highlight w:val="black"/>
        </w:rPr>
        <w:br w:type="page"/>
      </w:r>
    </w:p>
    <w:p w:rsidR="0041368B" w:rsidRPr="0041368B" w:rsidRDefault="0041368B" w:rsidP="0041368B">
      <w:pPr>
        <w:spacing w:after="0" w:line="240" w:lineRule="auto"/>
        <w:jc w:val="center"/>
        <w:rPr>
          <w:rStyle w:val="A3"/>
          <w:b/>
          <w:color w:val="auto"/>
          <w:sz w:val="32"/>
          <w:szCs w:val="23"/>
          <w:u w:val="single"/>
        </w:rPr>
      </w:pPr>
      <w:r>
        <w:rPr>
          <w:rStyle w:val="A3"/>
          <w:b/>
          <w:color w:val="auto"/>
          <w:sz w:val="32"/>
          <w:szCs w:val="23"/>
          <w:u w:val="single"/>
        </w:rPr>
        <w:lastRenderedPageBreak/>
        <w:t>Low</w:t>
      </w:r>
      <w:r w:rsidRPr="0041368B">
        <w:rPr>
          <w:rStyle w:val="A3"/>
          <w:b/>
          <w:color w:val="auto"/>
          <w:sz w:val="32"/>
          <w:szCs w:val="23"/>
          <w:u w:val="single"/>
        </w:rPr>
        <w:t>-Tier Ship</w:t>
      </w:r>
    </w:p>
    <w:p w:rsidR="00F57FF8" w:rsidRPr="00F57FF8" w:rsidRDefault="00F57FF8" w:rsidP="00F57FF8">
      <w:pPr>
        <w:autoSpaceDE w:val="0"/>
        <w:autoSpaceDN w:val="0"/>
        <w:adjustRightInd w:val="0"/>
        <w:spacing w:before="180" w:after="0" w:line="241" w:lineRule="atLeast"/>
        <w:ind w:left="60" w:right="60"/>
        <w:rPr>
          <w:rFonts w:ascii="GoodOT-CondBold" w:hAnsi="GoodOT-CondBold"/>
        </w:rPr>
      </w:pPr>
      <w:r w:rsidRPr="00F57FF8">
        <w:rPr>
          <w:rFonts w:ascii="GoodOT-CondBold" w:hAnsi="GoodOT-CondBold"/>
          <w:b/>
          <w:bCs/>
        </w:rPr>
        <w:t xml:space="preserve">JINSUL </w:t>
      </w:r>
      <w:r w:rsidR="00586EC4">
        <w:rPr>
          <w:rFonts w:ascii="GoodOT-CondBold" w:hAnsi="GoodOT-CondBold"/>
          <w:b/>
          <w:bCs/>
        </w:rPr>
        <w:t>IRRADIATOR</w:t>
      </w:r>
      <w:r w:rsidRPr="00F57FF8">
        <w:rPr>
          <w:rFonts w:ascii="GoodOT-CondBold" w:hAnsi="GoodOT-CondBold"/>
          <w:b/>
          <w:bCs/>
        </w:rPr>
        <w:t xml:space="preserve"> TIER </w:t>
      </w:r>
      <w:r w:rsidR="00586EC4">
        <w:rPr>
          <w:rFonts w:ascii="GoodOT-CondBold" w:hAnsi="GoodOT-CondBold"/>
          <w:b/>
          <w:bCs/>
        </w:rPr>
        <w:t>6</w:t>
      </w:r>
      <w:r w:rsidRPr="00F57FF8">
        <w:rPr>
          <w:rFonts w:ascii="GoodOT-CondBold" w:hAnsi="GoodOT-CondBold"/>
          <w:b/>
          <w:bCs/>
        </w:rPr>
        <w:t xml:space="preserve"> </w:t>
      </w:r>
    </w:p>
    <w:p w:rsidR="00BC3D27" w:rsidRPr="00F57FF8" w:rsidRDefault="00F57FF8" w:rsidP="00F57FF8">
      <w:pPr>
        <w:pStyle w:val="Default"/>
        <w:rPr>
          <w:sz w:val="22"/>
          <w:szCs w:val="22"/>
        </w:rPr>
      </w:pPr>
      <w:r w:rsidRPr="00F57FF8">
        <w:rPr>
          <w:rFonts w:ascii="GoodOT-Bold" w:hAnsi="GoodOT-Bold" w:cs="GoodOT-Bold"/>
          <w:b/>
          <w:bCs/>
          <w:sz w:val="22"/>
          <w:szCs w:val="22"/>
        </w:rPr>
        <w:t xml:space="preserve">HP </w:t>
      </w:r>
      <w:r w:rsidR="00586EC4">
        <w:rPr>
          <w:rFonts w:ascii="GoodOT" w:hAnsi="GoodOT" w:cs="GoodOT"/>
          <w:sz w:val="22"/>
          <w:szCs w:val="22"/>
        </w:rPr>
        <w:t>85</w:t>
      </w:r>
      <w:r w:rsidRPr="00F57FF8">
        <w:rPr>
          <w:rFonts w:ascii="GoodOT" w:hAnsi="GoodOT" w:cs="GoodOT"/>
          <w:sz w:val="22"/>
          <w:szCs w:val="22"/>
        </w:rPr>
        <w:t xml:space="preserve"> (see page </w:t>
      </w:r>
      <w:r w:rsidR="00586EC4">
        <w:rPr>
          <w:rFonts w:ascii="GoodOT" w:hAnsi="GoodOT" w:cs="GoodOT"/>
          <w:sz w:val="22"/>
          <w:szCs w:val="22"/>
        </w:rPr>
        <w:t>73</w:t>
      </w:r>
      <w:r w:rsidRPr="00F57FF8">
        <w:rPr>
          <w:rFonts w:ascii="GoodOT" w:hAnsi="GoodOT" w:cs="GoodOT"/>
          <w:sz w:val="22"/>
          <w:szCs w:val="22"/>
        </w:rPr>
        <w:t>)</w:t>
      </w:r>
    </w:p>
    <w:p w:rsidR="00F57FF8" w:rsidRPr="00F57FF8" w:rsidRDefault="00F57FF8" w:rsidP="00F57FF8">
      <w:pPr>
        <w:autoSpaceDE w:val="0"/>
        <w:autoSpaceDN w:val="0"/>
        <w:adjustRightInd w:val="0"/>
        <w:spacing w:after="0" w:line="240" w:lineRule="auto"/>
        <w:rPr>
          <w:rFonts w:ascii="GoodOT-CondBold" w:hAnsi="GoodOT-CondBold" w:cs="GoodOT-CondBold"/>
        </w:rPr>
      </w:pPr>
    </w:p>
    <w:p w:rsidR="00586EC4" w:rsidRPr="00586EC4" w:rsidRDefault="00586EC4" w:rsidP="00586EC4">
      <w:pPr>
        <w:autoSpaceDE w:val="0"/>
        <w:autoSpaceDN w:val="0"/>
        <w:adjustRightInd w:val="0"/>
        <w:spacing w:after="0" w:line="240" w:lineRule="auto"/>
        <w:rPr>
          <w:rFonts w:ascii="GoodOT-CondBold" w:hAnsi="GoodOT-CondBold" w:cs="GoodOT-CondBold"/>
        </w:rPr>
      </w:pPr>
    </w:p>
    <w:p w:rsidR="00586EC4" w:rsidRPr="00586EC4" w:rsidRDefault="00586EC4" w:rsidP="00586EC4">
      <w:pPr>
        <w:autoSpaceDE w:val="0"/>
        <w:autoSpaceDN w:val="0"/>
        <w:adjustRightInd w:val="0"/>
        <w:spacing w:before="180" w:after="0" w:line="241" w:lineRule="atLeast"/>
        <w:ind w:left="60" w:right="60"/>
        <w:rPr>
          <w:rFonts w:ascii="GoodOT-CondBold" w:hAnsi="GoodOT-CondBold"/>
        </w:rPr>
      </w:pPr>
      <w:r w:rsidRPr="00586EC4">
        <w:rPr>
          <w:rFonts w:ascii="GoodOT-CondBold" w:hAnsi="GoodOT-CondBold"/>
          <w:b/>
          <w:bCs/>
        </w:rPr>
        <w:t xml:space="preserve">JINSUL IRRADIATOR TIER 6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</w:rPr>
      </w:pPr>
      <w:r w:rsidRPr="00586EC4">
        <w:rPr>
          <w:rFonts w:ascii="GoodOT" w:hAnsi="GoodOT" w:cs="GoodOT"/>
        </w:rPr>
        <w:t xml:space="preserve">Medium transport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Speed </w:t>
      </w:r>
      <w:r w:rsidRPr="00586EC4">
        <w:rPr>
          <w:rFonts w:ascii="GoodOT" w:hAnsi="GoodOT" w:cs="GoodOT"/>
          <w:color w:val="000000"/>
        </w:rPr>
        <w:t xml:space="preserve">6; </w:t>
      </w:r>
      <w:r w:rsidRPr="00586EC4">
        <w:rPr>
          <w:rFonts w:ascii="GoodOT-Bold" w:hAnsi="GoodOT-Bold" w:cs="GoodOT-Bold"/>
          <w:b/>
          <w:bCs/>
          <w:color w:val="000000"/>
        </w:rPr>
        <w:t xml:space="preserve">Maneuverability </w:t>
      </w:r>
      <w:r w:rsidRPr="00586EC4">
        <w:rPr>
          <w:rFonts w:ascii="GoodOT" w:hAnsi="GoodOT" w:cs="GoodOT"/>
          <w:color w:val="000000"/>
        </w:rPr>
        <w:t xml:space="preserve">average (turn 2); </w:t>
      </w:r>
      <w:r w:rsidRPr="00586EC4">
        <w:rPr>
          <w:rFonts w:ascii="GoodOT-Bold" w:hAnsi="GoodOT-Bold" w:cs="GoodOT-Bold"/>
          <w:b/>
          <w:bCs/>
          <w:color w:val="000000"/>
        </w:rPr>
        <w:t xml:space="preserve">Drift </w:t>
      </w:r>
      <w:r w:rsidRPr="00586EC4">
        <w:rPr>
          <w:rFonts w:ascii="GoodOT" w:hAnsi="GoodOT" w:cs="GoodOT"/>
          <w:color w:val="000000"/>
        </w:rPr>
        <w:t xml:space="preserve">1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AC </w:t>
      </w:r>
      <w:r w:rsidRPr="00586EC4">
        <w:rPr>
          <w:rFonts w:ascii="GoodOT" w:hAnsi="GoodOT" w:cs="GoodOT"/>
          <w:color w:val="000000"/>
        </w:rPr>
        <w:t xml:space="preserve">21; </w:t>
      </w:r>
      <w:r w:rsidRPr="00586EC4">
        <w:rPr>
          <w:rFonts w:ascii="GoodOT-Bold" w:hAnsi="GoodOT-Bold" w:cs="GoodOT-Bold"/>
          <w:b/>
          <w:bCs/>
          <w:color w:val="000000"/>
        </w:rPr>
        <w:t xml:space="preserve">TL </w:t>
      </w:r>
      <w:r w:rsidRPr="00586EC4">
        <w:rPr>
          <w:rFonts w:ascii="GoodOT" w:hAnsi="GoodOT" w:cs="GoodOT"/>
          <w:color w:val="000000"/>
        </w:rPr>
        <w:t xml:space="preserve">21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HP </w:t>
      </w:r>
      <w:r w:rsidRPr="00586EC4">
        <w:rPr>
          <w:rFonts w:ascii="GoodOT" w:hAnsi="GoodOT" w:cs="GoodOT"/>
          <w:color w:val="000000"/>
        </w:rPr>
        <w:t xml:space="preserve">85; </w:t>
      </w:r>
      <w:r w:rsidRPr="00586EC4">
        <w:rPr>
          <w:rFonts w:ascii="GoodOT-Bold" w:hAnsi="GoodOT-Bold" w:cs="GoodOT-Bold"/>
          <w:b/>
          <w:bCs/>
          <w:color w:val="000000"/>
        </w:rPr>
        <w:t xml:space="preserve">DT </w:t>
      </w:r>
      <w:r w:rsidRPr="00586EC4">
        <w:rPr>
          <w:rFonts w:ascii="GoodOT" w:hAnsi="GoodOT" w:cs="GoodOT"/>
          <w:color w:val="000000"/>
        </w:rPr>
        <w:t xml:space="preserve">—; </w:t>
      </w:r>
      <w:r w:rsidRPr="00586EC4">
        <w:rPr>
          <w:rFonts w:ascii="GoodOT-Bold" w:hAnsi="GoodOT-Bold" w:cs="GoodOT-Bold"/>
          <w:b/>
          <w:bCs/>
          <w:color w:val="000000"/>
        </w:rPr>
        <w:t xml:space="preserve">CT </w:t>
      </w:r>
      <w:r w:rsidRPr="00586EC4">
        <w:rPr>
          <w:rFonts w:ascii="GoodOT" w:hAnsi="GoodOT" w:cs="GoodOT"/>
          <w:color w:val="000000"/>
        </w:rPr>
        <w:t xml:space="preserve">17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Shields </w:t>
      </w:r>
      <w:r w:rsidRPr="00586EC4">
        <w:rPr>
          <w:rFonts w:ascii="GoodOT" w:hAnsi="GoodOT" w:cs="GoodOT"/>
          <w:color w:val="000000"/>
        </w:rPr>
        <w:t xml:space="preserve">medium 120 (forward 30, starboard 30, port 30, aft 30)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Attack (forward) </w:t>
      </w:r>
      <w:proofErr w:type="spellStart"/>
      <w:r w:rsidRPr="00586EC4">
        <w:rPr>
          <w:rFonts w:ascii="GoodOT" w:hAnsi="GoodOT" w:cs="GoodOT"/>
          <w:color w:val="000000"/>
        </w:rPr>
        <w:t>graser</w:t>
      </w:r>
      <w:proofErr w:type="spellEnd"/>
      <w:r w:rsidRPr="00586EC4">
        <w:rPr>
          <w:rFonts w:ascii="GoodOT" w:hAnsi="GoodOT" w:cs="GoodOT"/>
          <w:color w:val="000000"/>
        </w:rPr>
        <w:t xml:space="preserve"> (7d10; 5 hexes), flak thrower (3d4; 5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Attack (turret) </w:t>
      </w:r>
      <w:r w:rsidRPr="00586EC4">
        <w:rPr>
          <w:rFonts w:ascii="GoodOT" w:hAnsi="GoodOT" w:cs="GoodOT"/>
          <w:color w:val="000000"/>
        </w:rPr>
        <w:t xml:space="preserve">Stealth Nuclear missile launcher (5d8; 20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Power Core </w:t>
      </w:r>
      <w:r w:rsidRPr="00586EC4">
        <w:rPr>
          <w:rFonts w:ascii="GoodOT" w:hAnsi="GoodOT" w:cs="GoodOT"/>
          <w:color w:val="000000"/>
        </w:rPr>
        <w:t xml:space="preserve">Pulse Green (150 PCU); </w:t>
      </w:r>
      <w:r w:rsidRPr="00586EC4">
        <w:rPr>
          <w:rFonts w:ascii="GoodOT-Bold" w:hAnsi="GoodOT-Bold" w:cs="GoodOT-Bold"/>
          <w:b/>
          <w:bCs/>
          <w:color w:val="000000"/>
        </w:rPr>
        <w:t xml:space="preserve">Drift Engine </w:t>
      </w:r>
      <w:r w:rsidRPr="00586EC4">
        <w:rPr>
          <w:rFonts w:ascii="GoodOT" w:hAnsi="GoodOT" w:cs="GoodOT"/>
          <w:color w:val="000000"/>
        </w:rPr>
        <w:t xml:space="preserve">Signal Basic; </w:t>
      </w:r>
      <w:r w:rsidRPr="00586EC4">
        <w:rPr>
          <w:rFonts w:ascii="GoodOT-Bold" w:hAnsi="GoodOT-Bold" w:cs="GoodOT-Bold"/>
          <w:b/>
          <w:bCs/>
          <w:color w:val="000000"/>
        </w:rPr>
        <w:t xml:space="preserve">Systems </w:t>
      </w:r>
      <w:r w:rsidRPr="00586EC4">
        <w:rPr>
          <w:rFonts w:ascii="GoodOT" w:hAnsi="GoodOT" w:cs="GoodOT"/>
          <w:color w:val="000000"/>
        </w:rPr>
        <w:t xml:space="preserve">basic computer, basic medium-range sensors, </w:t>
      </w:r>
      <w:proofErr w:type="spellStart"/>
      <w:r w:rsidRPr="00586EC4">
        <w:rPr>
          <w:rFonts w:ascii="GoodOT" w:hAnsi="GoodOT" w:cs="GoodOT"/>
          <w:color w:val="000000"/>
        </w:rPr>
        <w:t>mk</w:t>
      </w:r>
      <w:proofErr w:type="spellEnd"/>
      <w:r w:rsidRPr="00586EC4">
        <w:rPr>
          <w:rFonts w:ascii="GoodOT" w:hAnsi="GoodOT" w:cs="GoodOT"/>
          <w:color w:val="000000"/>
        </w:rPr>
        <w:t xml:space="preserve"> 5 armor, </w:t>
      </w:r>
      <w:proofErr w:type="spellStart"/>
      <w:r w:rsidRPr="00586EC4">
        <w:rPr>
          <w:rFonts w:ascii="GoodOT" w:hAnsi="GoodOT" w:cs="GoodOT"/>
          <w:color w:val="000000"/>
        </w:rPr>
        <w:t>mk</w:t>
      </w:r>
      <w:proofErr w:type="spellEnd"/>
      <w:r w:rsidRPr="00586EC4">
        <w:rPr>
          <w:rFonts w:ascii="GoodOT" w:hAnsi="GoodOT" w:cs="GoodOT"/>
          <w:color w:val="000000"/>
        </w:rPr>
        <w:t xml:space="preserve"> 6 defenses; </w:t>
      </w:r>
      <w:r w:rsidRPr="00586EC4">
        <w:rPr>
          <w:rFonts w:ascii="GoodOT-Bold" w:hAnsi="GoodOT-Bold" w:cs="GoodOT-Bold"/>
          <w:b/>
          <w:bCs/>
          <w:color w:val="000000"/>
        </w:rPr>
        <w:t xml:space="preserve">Expansion Bays </w:t>
      </w:r>
      <w:r w:rsidRPr="00586EC4">
        <w:rPr>
          <w:rFonts w:ascii="GoodOT" w:hAnsi="GoodOT" w:cs="GoodOT"/>
          <w:color w:val="000000"/>
        </w:rPr>
        <w:t xml:space="preserve">cargo holds (5)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Modifiers </w:t>
      </w:r>
      <w:r w:rsidRPr="00586EC4">
        <w:rPr>
          <w:rFonts w:ascii="GoodOT" w:hAnsi="GoodOT" w:cs="GoodOT"/>
          <w:color w:val="000000"/>
        </w:rPr>
        <w:t xml:space="preserve">+2 Computers, +1 Piloting, reversible; </w:t>
      </w:r>
      <w:r w:rsidRPr="00586EC4">
        <w:rPr>
          <w:rFonts w:ascii="GoodOT-Bold" w:hAnsi="GoodOT-Bold" w:cs="GoodOT-Bold"/>
          <w:b/>
          <w:bCs/>
          <w:color w:val="000000"/>
        </w:rPr>
        <w:t xml:space="preserve">Complement </w:t>
      </w:r>
      <w:r w:rsidRPr="00586EC4">
        <w:rPr>
          <w:rFonts w:ascii="GoodOT" w:hAnsi="GoodOT" w:cs="GoodOT"/>
          <w:color w:val="000000"/>
        </w:rPr>
        <w:t xml:space="preserve">6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81" w:lineRule="atLeast"/>
        <w:ind w:left="180"/>
        <w:rPr>
          <w:rFonts w:ascii="GoodOT-Bold" w:hAnsi="GoodOT-Bold" w:cs="GoodOT-Bold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CREW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Captain </w:t>
      </w:r>
      <w:r w:rsidRPr="00586EC4">
        <w:rPr>
          <w:rFonts w:ascii="GoodOT" w:hAnsi="GoodOT" w:cs="GoodOT"/>
          <w:color w:val="000000"/>
        </w:rPr>
        <w:t xml:space="preserve">Computers +13 (6 ranks), Diplomacy +10 (3 ranks), Engineering +13 (6 ranks), gunnery +9 (6th level), Intimidate +13 (6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Engineer </w:t>
      </w:r>
      <w:r w:rsidRPr="00586EC4">
        <w:rPr>
          <w:rFonts w:ascii="GoodOT" w:hAnsi="GoodOT" w:cs="GoodOT"/>
          <w:color w:val="000000"/>
        </w:rPr>
        <w:t xml:space="preserve">Engineering +18 (6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Gunners (2) </w:t>
      </w:r>
      <w:r w:rsidRPr="00586EC4">
        <w:rPr>
          <w:rFonts w:ascii="GoodOT" w:hAnsi="GoodOT" w:cs="GoodOT"/>
          <w:color w:val="000000"/>
        </w:rPr>
        <w:t xml:space="preserve">gunnery +11 (6th level)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Pilot </w:t>
      </w:r>
      <w:r w:rsidRPr="00586EC4">
        <w:rPr>
          <w:rFonts w:ascii="GoodOT" w:hAnsi="GoodOT" w:cs="GoodOT"/>
          <w:color w:val="000000"/>
        </w:rPr>
        <w:t xml:space="preserve">Piloting +18 (6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Science Officer </w:t>
      </w:r>
      <w:r w:rsidRPr="00586EC4">
        <w:rPr>
          <w:rFonts w:ascii="GoodOT" w:hAnsi="GoodOT" w:cs="GoodOT"/>
          <w:color w:val="000000"/>
        </w:rPr>
        <w:t xml:space="preserve">Computers +18 (6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81" w:lineRule="atLeast"/>
        <w:ind w:left="180"/>
        <w:rPr>
          <w:rFonts w:ascii="GoodOT-Bold" w:hAnsi="GoodOT-Bold" w:cs="GoodOT-Bold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SPECIAL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Reversible </w:t>
      </w:r>
      <w:proofErr w:type="spellStart"/>
      <w:r w:rsidRPr="00586EC4">
        <w:rPr>
          <w:rFonts w:ascii="GoodOT" w:hAnsi="GoodOT" w:cs="GoodOT"/>
          <w:color w:val="000000"/>
        </w:rPr>
        <w:t>Jinsul</w:t>
      </w:r>
      <w:proofErr w:type="spellEnd"/>
      <w:r w:rsidRPr="00586EC4">
        <w:rPr>
          <w:rFonts w:ascii="GoodOT" w:hAnsi="GoodOT" w:cs="GoodOT"/>
          <w:color w:val="000000"/>
        </w:rPr>
        <w:t xml:space="preserve"> ships’ overall shape and the positioning of their thrusters make it very easy for them to reverse their headings. The ship grants a +2 bonus to Piloting checks to perform the flip and burn stunt.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Stealth Nuclear Missile Launcher </w:t>
      </w:r>
      <w:r w:rsidRPr="00586EC4">
        <w:rPr>
          <w:rFonts w:ascii="GoodOT" w:hAnsi="GoodOT" w:cs="GoodOT"/>
          <w:color w:val="000000"/>
        </w:rPr>
        <w:t xml:space="preserve">This weapon functions as a tactical nuclear missile launcher, but the ammunition is invisible and hard to dodge, allowing it to ignore the point weapon ability and any bonuses granted by a successful evade stunt. </w:t>
      </w:r>
    </w:p>
    <w:p w:rsidR="0041368B" w:rsidRPr="00F57FF8" w:rsidRDefault="00586EC4" w:rsidP="00586EC4">
      <w:pPr>
        <w:rPr>
          <w:rFonts w:cs="Calibri"/>
        </w:rPr>
      </w:pPr>
      <w:r w:rsidRPr="00586EC4">
        <w:rPr>
          <w:rFonts w:ascii="GoodOT-CondBold" w:hAnsi="GoodOT-CondBold" w:cs="GoodOT-CondBold"/>
          <w:b/>
          <w:bCs/>
          <w:color w:val="FFFFFF"/>
          <w:sz w:val="23"/>
          <w:szCs w:val="23"/>
        </w:rPr>
        <w:t xml:space="preserve">JINSUL PLAGUEBRING </w:t>
      </w:r>
      <w:r w:rsidR="0041368B" w:rsidRPr="00F57FF8">
        <w:rPr>
          <w:rFonts w:cs="Calibri"/>
        </w:rPr>
        <w:br w:type="page"/>
      </w:r>
    </w:p>
    <w:p w:rsidR="0041368B" w:rsidRPr="0041368B" w:rsidRDefault="0041368B" w:rsidP="0041368B">
      <w:pPr>
        <w:spacing w:after="0" w:line="240" w:lineRule="auto"/>
        <w:jc w:val="center"/>
        <w:rPr>
          <w:rStyle w:val="A3"/>
          <w:b/>
          <w:color w:val="auto"/>
          <w:sz w:val="32"/>
          <w:szCs w:val="23"/>
          <w:u w:val="single"/>
        </w:rPr>
      </w:pPr>
      <w:r w:rsidRPr="0041368B">
        <w:rPr>
          <w:rStyle w:val="A3"/>
          <w:b/>
          <w:color w:val="auto"/>
          <w:sz w:val="32"/>
          <w:szCs w:val="23"/>
          <w:u w:val="single"/>
        </w:rPr>
        <w:lastRenderedPageBreak/>
        <w:t>High-Tier Ship</w:t>
      </w:r>
    </w:p>
    <w:p w:rsidR="00F57FF8" w:rsidRPr="00F57FF8" w:rsidRDefault="00F57FF8" w:rsidP="00F57FF8">
      <w:pPr>
        <w:autoSpaceDE w:val="0"/>
        <w:autoSpaceDN w:val="0"/>
        <w:adjustRightInd w:val="0"/>
        <w:spacing w:before="180" w:after="0" w:line="241" w:lineRule="atLeast"/>
        <w:ind w:left="60" w:right="60"/>
        <w:rPr>
          <w:rFonts w:ascii="GoodOT-CondBold" w:hAnsi="GoodOT-CondBold" w:cs="GoodOT-CondBold"/>
        </w:rPr>
      </w:pPr>
      <w:r w:rsidRPr="00F57FF8">
        <w:rPr>
          <w:rFonts w:ascii="GoodOT-CondBold" w:hAnsi="GoodOT-CondBold" w:cs="GoodOT-CondBold"/>
          <w:b/>
          <w:bCs/>
        </w:rPr>
        <w:t xml:space="preserve">JINSUL </w:t>
      </w:r>
      <w:r w:rsidR="00586EC4">
        <w:rPr>
          <w:rFonts w:ascii="GoodOT-CondBold" w:hAnsi="GoodOT-CondBold" w:cs="GoodOT-CondBold"/>
          <w:b/>
          <w:bCs/>
        </w:rPr>
        <w:t>PLAGUEBRINGER</w:t>
      </w:r>
      <w:r w:rsidRPr="00F57FF8">
        <w:rPr>
          <w:rFonts w:ascii="GoodOT-CondBold" w:hAnsi="GoodOT-CondBold" w:cs="GoodOT-CondBold"/>
          <w:b/>
          <w:bCs/>
        </w:rPr>
        <w:t xml:space="preserve"> TIER </w:t>
      </w:r>
      <w:r w:rsidR="00586EC4">
        <w:rPr>
          <w:rFonts w:ascii="GoodOT-CondBold" w:hAnsi="GoodOT-CondBold" w:cs="GoodOT-CondBold"/>
          <w:b/>
          <w:bCs/>
        </w:rPr>
        <w:t>8</w:t>
      </w:r>
      <w:r w:rsidRPr="00F57FF8">
        <w:rPr>
          <w:rFonts w:ascii="GoodOT-CondBold" w:hAnsi="GoodOT-CondBold" w:cs="GoodOT-CondBold"/>
          <w:b/>
          <w:bCs/>
        </w:rPr>
        <w:t xml:space="preserve"> </w:t>
      </w:r>
    </w:p>
    <w:p w:rsidR="00F57FF8" w:rsidRPr="00F57FF8" w:rsidRDefault="00F57FF8" w:rsidP="00F57FF8">
      <w:pPr>
        <w:pStyle w:val="Default"/>
        <w:rPr>
          <w:color w:val="auto"/>
          <w:sz w:val="22"/>
          <w:szCs w:val="22"/>
        </w:rPr>
      </w:pPr>
      <w:r w:rsidRPr="00F57FF8">
        <w:rPr>
          <w:rFonts w:ascii="GoodOT-Bold" w:hAnsi="GoodOT-Bold" w:cs="GoodOT-Bold"/>
          <w:b/>
          <w:bCs/>
          <w:color w:val="auto"/>
          <w:sz w:val="22"/>
          <w:szCs w:val="22"/>
        </w:rPr>
        <w:t xml:space="preserve">HP </w:t>
      </w:r>
      <w:r w:rsidRPr="00F57FF8">
        <w:rPr>
          <w:rFonts w:ascii="GoodOT" w:hAnsi="GoodOT" w:cs="GoodOT"/>
          <w:color w:val="auto"/>
          <w:sz w:val="22"/>
          <w:szCs w:val="22"/>
        </w:rPr>
        <w:t xml:space="preserve">190 (see page </w:t>
      </w:r>
      <w:r w:rsidR="00586EC4">
        <w:rPr>
          <w:rFonts w:ascii="GoodOT" w:hAnsi="GoodOT" w:cs="GoodOT"/>
          <w:color w:val="auto"/>
          <w:sz w:val="22"/>
          <w:szCs w:val="22"/>
        </w:rPr>
        <w:t>73</w:t>
      </w:r>
      <w:r w:rsidRPr="00F57FF8">
        <w:rPr>
          <w:rFonts w:ascii="GoodOT" w:hAnsi="GoodOT" w:cs="GoodOT"/>
          <w:color w:val="auto"/>
          <w:sz w:val="22"/>
          <w:szCs w:val="22"/>
        </w:rPr>
        <w:t xml:space="preserve">) </w:t>
      </w:r>
      <w:r w:rsidRPr="00F57FF8">
        <w:rPr>
          <w:rFonts w:ascii="GoodOT" w:hAnsi="GoodOT" w:cs="GoodOT"/>
          <w:color w:val="auto"/>
          <w:sz w:val="22"/>
          <w:szCs w:val="22"/>
        </w:rPr>
        <w:br/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240" w:lineRule="auto"/>
        <w:rPr>
          <w:rFonts w:ascii="GoodOT-CondBold" w:hAnsi="GoodOT-CondBold" w:cs="GoodOT-CondBold"/>
          <w:sz w:val="24"/>
          <w:szCs w:val="24"/>
        </w:rPr>
      </w:pPr>
    </w:p>
    <w:p w:rsidR="00586EC4" w:rsidRPr="00586EC4" w:rsidRDefault="00586EC4" w:rsidP="00586EC4">
      <w:pPr>
        <w:autoSpaceDE w:val="0"/>
        <w:autoSpaceDN w:val="0"/>
        <w:adjustRightInd w:val="0"/>
        <w:spacing w:before="180" w:after="0" w:line="241" w:lineRule="atLeast"/>
        <w:ind w:left="60" w:right="60"/>
        <w:rPr>
          <w:rFonts w:ascii="GoodOT-CondBold" w:hAnsi="GoodOT-CondBold"/>
        </w:rPr>
      </w:pPr>
      <w:r w:rsidRPr="00586EC4">
        <w:rPr>
          <w:rFonts w:ascii="GoodOT-CondBold" w:hAnsi="GoodOT-CondBold"/>
          <w:b/>
          <w:bCs/>
        </w:rPr>
        <w:t xml:space="preserve">JINSUL PLAGUEBRINGER TIER 8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" w:hAnsi="GoodOT" w:cs="GoodOT"/>
          <w:color w:val="000000"/>
        </w:rPr>
        <w:t xml:space="preserve">Large destroyer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/>
        <w:rPr>
          <w:rFonts w:ascii="GoodOT" w:hAnsi="GoodOT" w:cs="GoodOT"/>
          <w:color w:val="000000"/>
        </w:rPr>
      </w:pPr>
      <w:r w:rsidRPr="00586EC4">
        <w:rPr>
          <w:rFonts w:ascii="GoodOT-Bold" w:hAnsi="GoodOT-Bold" w:cs="GoodOT-Bold"/>
          <w:b/>
          <w:bCs/>
          <w:color w:val="000000"/>
        </w:rPr>
        <w:t xml:space="preserve">Speed </w:t>
      </w:r>
      <w:r w:rsidRPr="00586EC4">
        <w:rPr>
          <w:rFonts w:ascii="GoodOT" w:hAnsi="GoodOT" w:cs="GoodOT"/>
          <w:color w:val="000000"/>
        </w:rPr>
        <w:t xml:space="preserve">6; </w:t>
      </w:r>
      <w:r w:rsidRPr="00586EC4">
        <w:rPr>
          <w:rFonts w:ascii="GoodOT-Bold" w:hAnsi="GoodOT-Bold" w:cs="GoodOT-Bold"/>
          <w:b/>
          <w:bCs/>
          <w:color w:val="000000"/>
        </w:rPr>
        <w:t xml:space="preserve">Maneuverability </w:t>
      </w:r>
      <w:r w:rsidRPr="00586EC4">
        <w:rPr>
          <w:rFonts w:ascii="GoodOT" w:hAnsi="GoodOT" w:cs="GoodOT"/>
          <w:color w:val="000000"/>
        </w:rPr>
        <w:t xml:space="preserve">average (turn 2); </w:t>
      </w:r>
      <w:r w:rsidRPr="00586EC4">
        <w:rPr>
          <w:rFonts w:ascii="GoodOT-Bold" w:hAnsi="GoodOT-Bold" w:cs="GoodOT-Bold"/>
          <w:b/>
          <w:bCs/>
          <w:color w:val="000000"/>
        </w:rPr>
        <w:t xml:space="preserve">Drift </w:t>
      </w:r>
      <w:r w:rsidRPr="00586EC4">
        <w:rPr>
          <w:rFonts w:ascii="GoodOT" w:hAnsi="GoodOT" w:cs="GoodOT"/>
          <w:color w:val="000000"/>
        </w:rPr>
        <w:t xml:space="preserve">1 </w:t>
      </w:r>
    </w:p>
    <w:p w:rsidR="00586EC4" w:rsidRPr="00586EC4" w:rsidRDefault="00586EC4" w:rsidP="00586EC4">
      <w:pPr>
        <w:pStyle w:val="Pa21"/>
        <w:ind w:left="180"/>
        <w:rPr>
          <w:rFonts w:ascii="GoodOT" w:hAnsi="GoodOT" w:cs="GoodOT"/>
          <w:color w:val="000000"/>
          <w:sz w:val="22"/>
          <w:szCs w:val="22"/>
        </w:rPr>
      </w:pPr>
      <w:r w:rsidRPr="00586EC4">
        <w:rPr>
          <w:rFonts w:ascii="GoodOT-Bold" w:hAnsi="GoodOT-Bold" w:cs="GoodOT-Bold"/>
          <w:b/>
          <w:bCs/>
          <w:color w:val="000000"/>
          <w:sz w:val="22"/>
          <w:szCs w:val="22"/>
        </w:rPr>
        <w:t xml:space="preserve">AC </w:t>
      </w:r>
      <w:r w:rsidRPr="00586EC4">
        <w:rPr>
          <w:rFonts w:ascii="GoodOT" w:hAnsi="GoodOT" w:cs="GoodOT"/>
          <w:color w:val="000000"/>
          <w:sz w:val="22"/>
          <w:szCs w:val="22"/>
        </w:rPr>
        <w:t xml:space="preserve">23; </w:t>
      </w:r>
      <w:r w:rsidRPr="00586EC4">
        <w:rPr>
          <w:rFonts w:ascii="GoodOT-Bold" w:hAnsi="GoodOT-Bold" w:cs="GoodOT-Bold"/>
          <w:b/>
          <w:bCs/>
          <w:color w:val="000000"/>
          <w:sz w:val="22"/>
          <w:szCs w:val="22"/>
        </w:rPr>
        <w:t xml:space="preserve">TL </w:t>
      </w:r>
      <w:r w:rsidRPr="00586EC4">
        <w:rPr>
          <w:rFonts w:ascii="GoodOT" w:hAnsi="GoodOT" w:cs="GoodOT"/>
          <w:color w:val="000000"/>
          <w:sz w:val="22"/>
          <w:szCs w:val="22"/>
        </w:rPr>
        <w:t xml:space="preserve">23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240" w:lineRule="auto"/>
        <w:rPr>
          <w:rFonts w:ascii="GoodOT-Bold" w:hAnsi="GoodOT-Bold" w:cs="GoodOT-Bold"/>
          <w:color w:val="000000"/>
        </w:rPr>
      </w:pP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/>
          <w:b/>
          <w:bCs/>
        </w:rPr>
        <w:t xml:space="preserve">HP </w:t>
      </w:r>
      <w:r w:rsidRPr="00586EC4">
        <w:rPr>
          <w:rFonts w:ascii="GoodOT" w:hAnsi="GoodOT" w:cs="GoodOT"/>
        </w:rPr>
        <w:t xml:space="preserve">190; </w:t>
      </w:r>
      <w:r w:rsidRPr="00586EC4">
        <w:rPr>
          <w:rFonts w:ascii="GoodOT-Bold" w:hAnsi="GoodOT-Bold" w:cs="GoodOT-Bold"/>
          <w:b/>
          <w:bCs/>
        </w:rPr>
        <w:t xml:space="preserve">DT </w:t>
      </w:r>
      <w:r w:rsidRPr="00586EC4">
        <w:rPr>
          <w:rFonts w:ascii="GoodOT" w:hAnsi="GoodOT" w:cs="GoodOT"/>
        </w:rPr>
        <w:t xml:space="preserve">—; </w:t>
      </w:r>
      <w:r w:rsidRPr="00586EC4">
        <w:rPr>
          <w:rFonts w:ascii="GoodOT-Bold" w:hAnsi="GoodOT-Bold" w:cs="GoodOT-Bold"/>
          <w:b/>
          <w:bCs/>
        </w:rPr>
        <w:t xml:space="preserve">CT </w:t>
      </w:r>
      <w:r w:rsidRPr="00586EC4">
        <w:rPr>
          <w:rFonts w:ascii="GoodOT" w:hAnsi="GoodOT" w:cs="GoodOT"/>
        </w:rPr>
        <w:t xml:space="preserve">38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Shields </w:t>
      </w:r>
      <w:r w:rsidRPr="00586EC4">
        <w:rPr>
          <w:rFonts w:ascii="GoodOT" w:hAnsi="GoodOT" w:cs="GoodOT"/>
        </w:rPr>
        <w:t xml:space="preserve">medium 160 (forward 40, starboard 40, port 40, aft 40)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Attack (forward) </w:t>
      </w:r>
      <w:r w:rsidRPr="00586EC4">
        <w:rPr>
          <w:rFonts w:ascii="GoodOT" w:hAnsi="GoodOT" w:cs="GoodOT"/>
        </w:rPr>
        <w:t xml:space="preserve">heavy </w:t>
      </w:r>
      <w:proofErr w:type="spellStart"/>
      <w:r w:rsidRPr="00586EC4">
        <w:rPr>
          <w:rFonts w:ascii="GoodOT" w:hAnsi="GoodOT" w:cs="GoodOT"/>
        </w:rPr>
        <w:t>biochem</w:t>
      </w:r>
      <w:proofErr w:type="spellEnd"/>
      <w:r w:rsidRPr="00586EC4">
        <w:rPr>
          <w:rFonts w:ascii="GoodOT" w:hAnsi="GoodOT" w:cs="GoodOT"/>
        </w:rPr>
        <w:t xml:space="preserve"> missile launcher (10d8; 20 hexes), railgun (8d4; 20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Attack (port) </w:t>
      </w:r>
      <w:proofErr w:type="spellStart"/>
      <w:r w:rsidRPr="00586EC4">
        <w:rPr>
          <w:rFonts w:ascii="GoodOT" w:hAnsi="GoodOT" w:cs="GoodOT"/>
        </w:rPr>
        <w:t>gyrolaser</w:t>
      </w:r>
      <w:proofErr w:type="spellEnd"/>
      <w:r w:rsidRPr="00586EC4">
        <w:rPr>
          <w:rFonts w:ascii="GoodOT" w:hAnsi="GoodOT" w:cs="GoodOT"/>
        </w:rPr>
        <w:t xml:space="preserve"> (1d8; 5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Attack (starboard) </w:t>
      </w:r>
      <w:proofErr w:type="spellStart"/>
      <w:r w:rsidRPr="00586EC4">
        <w:rPr>
          <w:rFonts w:ascii="GoodOT" w:hAnsi="GoodOT" w:cs="GoodOT"/>
        </w:rPr>
        <w:t>gyrolaser</w:t>
      </w:r>
      <w:proofErr w:type="spellEnd"/>
      <w:r w:rsidRPr="00586EC4">
        <w:rPr>
          <w:rFonts w:ascii="GoodOT" w:hAnsi="GoodOT" w:cs="GoodOT"/>
        </w:rPr>
        <w:t xml:space="preserve"> (1d8; 5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Attack (turret) </w:t>
      </w:r>
      <w:r w:rsidRPr="00586EC4">
        <w:rPr>
          <w:rFonts w:ascii="GoodOT" w:hAnsi="GoodOT" w:cs="GoodOT"/>
        </w:rPr>
        <w:t xml:space="preserve">linked </w:t>
      </w:r>
      <w:proofErr w:type="spellStart"/>
      <w:r w:rsidRPr="00586EC4">
        <w:rPr>
          <w:rFonts w:ascii="GoodOT" w:hAnsi="GoodOT" w:cs="GoodOT"/>
        </w:rPr>
        <w:t>coilguns</w:t>
      </w:r>
      <w:proofErr w:type="spellEnd"/>
      <w:r w:rsidRPr="00586EC4">
        <w:rPr>
          <w:rFonts w:ascii="GoodOT" w:hAnsi="GoodOT" w:cs="GoodOT"/>
        </w:rPr>
        <w:t xml:space="preserve"> (8d4; 20 hexes)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Power Core </w:t>
      </w:r>
      <w:r w:rsidRPr="00586EC4">
        <w:rPr>
          <w:rFonts w:ascii="GoodOT" w:hAnsi="GoodOT" w:cs="GoodOT"/>
        </w:rPr>
        <w:t xml:space="preserve">Pulse Orange (250 PCU); </w:t>
      </w:r>
      <w:r w:rsidRPr="00586EC4">
        <w:rPr>
          <w:rFonts w:ascii="GoodOT-Bold" w:hAnsi="GoodOT-Bold" w:cs="GoodOT-Bold"/>
          <w:b/>
          <w:bCs/>
        </w:rPr>
        <w:t xml:space="preserve">Drift Engine </w:t>
      </w:r>
      <w:r w:rsidRPr="00586EC4">
        <w:rPr>
          <w:rFonts w:ascii="GoodOT" w:hAnsi="GoodOT" w:cs="GoodOT"/>
        </w:rPr>
        <w:t xml:space="preserve">Signal Basic; </w:t>
      </w:r>
      <w:r w:rsidRPr="00586EC4">
        <w:rPr>
          <w:rFonts w:ascii="GoodOT-Bold" w:hAnsi="GoodOT-Bold" w:cs="GoodOT-Bold"/>
          <w:b/>
          <w:bCs/>
        </w:rPr>
        <w:t xml:space="preserve">Systems </w:t>
      </w:r>
      <w:r w:rsidRPr="00586EC4">
        <w:rPr>
          <w:rFonts w:ascii="GoodOT" w:hAnsi="GoodOT" w:cs="GoodOT"/>
        </w:rPr>
        <w:t xml:space="preserve">basic computer, basic medium-range sensors, </w:t>
      </w:r>
      <w:proofErr w:type="spellStart"/>
      <w:r w:rsidRPr="00586EC4">
        <w:rPr>
          <w:rFonts w:ascii="GoodOT" w:hAnsi="GoodOT" w:cs="GoodOT"/>
        </w:rPr>
        <w:t>mk</w:t>
      </w:r>
      <w:proofErr w:type="spellEnd"/>
      <w:r w:rsidRPr="00586EC4">
        <w:rPr>
          <w:rFonts w:ascii="GoodOT" w:hAnsi="GoodOT" w:cs="GoodOT"/>
        </w:rPr>
        <w:t xml:space="preserve"> 5 armor, </w:t>
      </w:r>
      <w:proofErr w:type="spellStart"/>
      <w:r w:rsidRPr="00586EC4">
        <w:rPr>
          <w:rFonts w:ascii="GoodOT" w:hAnsi="GoodOT" w:cs="GoodOT"/>
        </w:rPr>
        <w:t>mk</w:t>
      </w:r>
      <w:proofErr w:type="spellEnd"/>
      <w:r w:rsidRPr="00586EC4">
        <w:rPr>
          <w:rFonts w:ascii="GoodOT" w:hAnsi="GoodOT" w:cs="GoodOT"/>
        </w:rPr>
        <w:t xml:space="preserve"> 6 defenses, self-destruct system; </w:t>
      </w:r>
      <w:r w:rsidRPr="00586EC4">
        <w:rPr>
          <w:rFonts w:ascii="GoodOT-Bold" w:hAnsi="GoodOT-Bold" w:cs="GoodOT-Bold"/>
          <w:b/>
          <w:bCs/>
        </w:rPr>
        <w:t xml:space="preserve">Expansion Bays </w:t>
      </w:r>
      <w:r w:rsidRPr="00586EC4">
        <w:rPr>
          <w:rFonts w:ascii="GoodOT" w:hAnsi="GoodOT" w:cs="GoodOT"/>
        </w:rPr>
        <w:t xml:space="preserve">cargo holds (4)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Modifiers </w:t>
      </w:r>
      <w:r w:rsidRPr="00586EC4">
        <w:rPr>
          <w:rFonts w:ascii="GoodOT" w:hAnsi="GoodOT" w:cs="GoodOT"/>
        </w:rPr>
        <w:t xml:space="preserve">+1 Piloting, reversible; </w:t>
      </w:r>
      <w:r w:rsidRPr="00586EC4">
        <w:rPr>
          <w:rFonts w:ascii="GoodOT-Bold" w:hAnsi="GoodOT-Bold" w:cs="GoodOT-Bold"/>
          <w:b/>
          <w:bCs/>
        </w:rPr>
        <w:t xml:space="preserve">Complement </w:t>
      </w:r>
      <w:r w:rsidRPr="00586EC4">
        <w:rPr>
          <w:rFonts w:ascii="GoodOT" w:hAnsi="GoodOT" w:cs="GoodOT"/>
        </w:rPr>
        <w:t xml:space="preserve">20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81" w:lineRule="atLeast"/>
        <w:ind w:left="180" w:hanging="180"/>
        <w:rPr>
          <w:rFonts w:ascii="GoodOT-Bold" w:hAnsi="GoodOT-Bold" w:cs="GoodOT-Bold"/>
        </w:rPr>
      </w:pPr>
      <w:r w:rsidRPr="00586EC4">
        <w:rPr>
          <w:rFonts w:ascii="GoodOT-Bold" w:hAnsi="GoodOT-Bold" w:cs="GoodOT-Bold"/>
          <w:b/>
          <w:bCs/>
        </w:rPr>
        <w:t xml:space="preserve">CREW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Captain </w:t>
      </w:r>
      <w:r w:rsidRPr="00586EC4">
        <w:rPr>
          <w:rFonts w:ascii="GoodOT" w:hAnsi="GoodOT" w:cs="GoodOT"/>
        </w:rPr>
        <w:t xml:space="preserve">Computers +16 (8 ranks), Diplomacy +12 (4 ranks), Engineering +16 (8 ranks), gunnery +10 (8th level), Intimidate +21 (8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Engineers (1 officer, 5 crew) </w:t>
      </w:r>
      <w:r w:rsidRPr="00586EC4">
        <w:rPr>
          <w:rFonts w:ascii="GoodOT" w:hAnsi="GoodOT" w:cs="GoodOT"/>
        </w:rPr>
        <w:t xml:space="preserve">Engineering +21 (8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Gunners (2 officers, 2 crew each) </w:t>
      </w:r>
      <w:r w:rsidRPr="00586EC4">
        <w:rPr>
          <w:rFonts w:ascii="GoodOT" w:hAnsi="GoodOT" w:cs="GoodOT"/>
        </w:rPr>
        <w:t xml:space="preserve">gunnery +13 (8th level)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Pilots (1 officer, 2 crew) </w:t>
      </w:r>
      <w:r w:rsidRPr="00586EC4">
        <w:rPr>
          <w:rFonts w:ascii="GoodOT" w:hAnsi="GoodOT" w:cs="GoodOT"/>
        </w:rPr>
        <w:t xml:space="preserve">Piloting +21 (8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Science Officers (1 officer, 3 crew) </w:t>
      </w:r>
      <w:r w:rsidRPr="00586EC4">
        <w:rPr>
          <w:rFonts w:ascii="GoodOT" w:hAnsi="GoodOT" w:cs="GoodOT"/>
        </w:rPr>
        <w:t xml:space="preserve">Computers +21 (8 ranks)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81" w:lineRule="atLeast"/>
        <w:ind w:left="180" w:hanging="180"/>
        <w:rPr>
          <w:rFonts w:ascii="GoodOT-Bold" w:hAnsi="GoodOT-Bold" w:cs="GoodOT-Bold"/>
        </w:rPr>
      </w:pPr>
      <w:r w:rsidRPr="00586EC4">
        <w:rPr>
          <w:rFonts w:ascii="GoodOT-Bold" w:hAnsi="GoodOT-Bold" w:cs="GoodOT-Bold"/>
          <w:b/>
          <w:bCs/>
        </w:rPr>
        <w:t xml:space="preserve">SPECIAL </w:t>
      </w:r>
    </w:p>
    <w:p w:rsidR="00586EC4" w:rsidRPr="00586EC4" w:rsidRDefault="00586EC4" w:rsidP="00586EC4">
      <w:pPr>
        <w:autoSpaceDE w:val="0"/>
        <w:autoSpaceDN w:val="0"/>
        <w:adjustRightInd w:val="0"/>
        <w:spacing w:after="0" w:line="171" w:lineRule="atLeast"/>
        <w:ind w:left="180" w:hanging="180"/>
        <w:rPr>
          <w:rFonts w:ascii="GoodOT" w:hAnsi="GoodOT" w:cs="GoodOT"/>
        </w:rPr>
      </w:pPr>
      <w:r w:rsidRPr="00586EC4">
        <w:rPr>
          <w:rFonts w:ascii="GoodOT-Bold" w:hAnsi="GoodOT-Bold" w:cs="GoodOT-Bold"/>
          <w:b/>
          <w:bCs/>
        </w:rPr>
        <w:t xml:space="preserve">Heavy </w:t>
      </w:r>
      <w:proofErr w:type="spellStart"/>
      <w:r w:rsidRPr="00586EC4">
        <w:rPr>
          <w:rFonts w:ascii="GoodOT-Bold" w:hAnsi="GoodOT-Bold" w:cs="GoodOT-Bold"/>
          <w:b/>
          <w:bCs/>
        </w:rPr>
        <w:t>Biochem</w:t>
      </w:r>
      <w:proofErr w:type="spellEnd"/>
      <w:r w:rsidRPr="00586EC4">
        <w:rPr>
          <w:rFonts w:ascii="GoodOT-Bold" w:hAnsi="GoodOT-Bold" w:cs="GoodOT-Bold"/>
          <w:b/>
          <w:bCs/>
        </w:rPr>
        <w:t xml:space="preserve"> Missile Launcher </w:t>
      </w:r>
      <w:r w:rsidRPr="00586EC4">
        <w:rPr>
          <w:rFonts w:ascii="GoodOT" w:hAnsi="GoodOT" w:cs="GoodOT"/>
        </w:rPr>
        <w:t xml:space="preserve">This weapon functions identically to a heavy nuclear missile launcher, except that instead of exposing creatures onboard the target ship to medium radiation, it exposes them to a synthetic plague developed by </w:t>
      </w:r>
      <w:proofErr w:type="spellStart"/>
      <w:r w:rsidRPr="00586EC4">
        <w:rPr>
          <w:rFonts w:ascii="GoodOT" w:hAnsi="GoodOT" w:cs="GoodOT"/>
        </w:rPr>
        <w:t>jinsul</w:t>
      </w:r>
      <w:proofErr w:type="spellEnd"/>
      <w:r w:rsidRPr="00586EC4">
        <w:rPr>
          <w:rFonts w:ascii="GoodOT" w:hAnsi="GoodOT" w:cs="GoodOT"/>
        </w:rPr>
        <w:t xml:space="preserve"> scientists. This is an inhaled physical track disease (Fortitude DC 17) that bypasses the protections offered by armor and requiring 2 consecutive successful saves to cure. This weaponized strain is highly potent, advancing to the next stage in between each Part 4 encounter unless treated. </w:t>
      </w:r>
      <w:bookmarkStart w:id="0" w:name="_GoBack"/>
      <w:bookmarkEnd w:id="0"/>
    </w:p>
    <w:p w:rsidR="0041368B" w:rsidRPr="00586EC4" w:rsidRDefault="00586EC4" w:rsidP="00586EC4">
      <w:pPr>
        <w:pStyle w:val="MonsterHeader"/>
        <w:tabs>
          <w:tab w:val="clear" w:pos="4140"/>
          <w:tab w:val="right" w:pos="10080"/>
        </w:tabs>
        <w:rPr>
          <w:rFonts w:cs="Calibri"/>
        </w:rPr>
      </w:pPr>
      <w:r w:rsidRPr="00586EC4">
        <w:rPr>
          <w:rFonts w:ascii="GoodOT-Bold" w:hAnsi="GoodOT-Bold" w:cs="GoodOT-Bold"/>
          <w:color w:val="auto"/>
        </w:rPr>
        <w:t xml:space="preserve">Reversible </w:t>
      </w:r>
      <w:proofErr w:type="spellStart"/>
      <w:r w:rsidRPr="00586EC4">
        <w:rPr>
          <w:rFonts w:ascii="GoodOT" w:hAnsi="GoodOT" w:cs="GoodOT"/>
          <w:b w:val="0"/>
          <w:bCs w:val="0"/>
          <w:color w:val="auto"/>
        </w:rPr>
        <w:t>Jinsul</w:t>
      </w:r>
      <w:proofErr w:type="spellEnd"/>
      <w:r w:rsidRPr="00586EC4">
        <w:rPr>
          <w:rFonts w:ascii="GoodOT" w:hAnsi="GoodOT" w:cs="GoodOT"/>
          <w:b w:val="0"/>
          <w:bCs w:val="0"/>
          <w:color w:val="auto"/>
        </w:rPr>
        <w:t xml:space="preserve"> ships’ overall shape and the positioning of their thrusters make it very easy for them to reverse their headings. The ship grants a +2 bonus to Piloting checks to perform the flip and burn stunt.</w:t>
      </w:r>
    </w:p>
    <w:sectPr w:rsidR="0041368B" w:rsidRPr="00586EC4" w:rsidSect="00C0056C">
      <w:type w:val="continuous"/>
      <w:pgSz w:w="12240" w:h="15840"/>
      <w:pgMar w:top="720" w:right="720" w:bottom="360" w:left="108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0F72" w:rsidRDefault="00970F72" w:rsidP="00D56577">
      <w:pPr>
        <w:spacing w:after="0" w:line="240" w:lineRule="auto"/>
      </w:pPr>
      <w:r>
        <w:separator/>
      </w:r>
    </w:p>
  </w:endnote>
  <w:endnote w:type="continuationSeparator" w:id="0">
    <w:p w:rsidR="00970F72" w:rsidRDefault="00970F72" w:rsidP="00D56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xion SS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oodOT-CondBold">
    <w:altName w:val="GoodOT-Cond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xusSansOT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">
    <w:altName w:val="GoodO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-Bold">
    <w:altName w:val="GoodOT-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0F72" w:rsidRDefault="00970F72" w:rsidP="00D56577">
      <w:pPr>
        <w:spacing w:after="0" w:line="240" w:lineRule="auto"/>
      </w:pPr>
      <w:r>
        <w:separator/>
      </w:r>
    </w:p>
  </w:footnote>
  <w:footnote w:type="continuationSeparator" w:id="0">
    <w:p w:rsidR="00970F72" w:rsidRDefault="00970F72" w:rsidP="00D56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E0A05"/>
    <w:multiLevelType w:val="hybridMultilevel"/>
    <w:tmpl w:val="4250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F47B7"/>
    <w:multiLevelType w:val="hybridMultilevel"/>
    <w:tmpl w:val="A1A021F4"/>
    <w:lvl w:ilvl="0" w:tplc="6C86CB94">
      <w:start w:val="1"/>
      <w:numFmt w:val="decimal"/>
      <w:lvlText w:val="%1: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D18E7"/>
    <w:multiLevelType w:val="hybridMultilevel"/>
    <w:tmpl w:val="2DC64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E5F"/>
    <w:multiLevelType w:val="hybridMultilevel"/>
    <w:tmpl w:val="09740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8F0180"/>
    <w:multiLevelType w:val="hybridMultilevel"/>
    <w:tmpl w:val="553AF6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95C49D9"/>
    <w:multiLevelType w:val="hybridMultilevel"/>
    <w:tmpl w:val="843C7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6C2BC7"/>
    <w:multiLevelType w:val="hybridMultilevel"/>
    <w:tmpl w:val="3FFC3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E5D0CF3"/>
    <w:multiLevelType w:val="hybridMultilevel"/>
    <w:tmpl w:val="267E2646"/>
    <w:lvl w:ilvl="0" w:tplc="033A0B0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BE8"/>
    <w:rsid w:val="00045699"/>
    <w:rsid w:val="000B2451"/>
    <w:rsid w:val="00153C17"/>
    <w:rsid w:val="001B78B3"/>
    <w:rsid w:val="001C7D05"/>
    <w:rsid w:val="001D3C03"/>
    <w:rsid w:val="001F0786"/>
    <w:rsid w:val="00202F84"/>
    <w:rsid w:val="00224CEB"/>
    <w:rsid w:val="002312F4"/>
    <w:rsid w:val="00254FEC"/>
    <w:rsid w:val="00282AAF"/>
    <w:rsid w:val="002C1F9C"/>
    <w:rsid w:val="002D13C2"/>
    <w:rsid w:val="002E3FBA"/>
    <w:rsid w:val="00310C81"/>
    <w:rsid w:val="00357CAB"/>
    <w:rsid w:val="003650F6"/>
    <w:rsid w:val="00365695"/>
    <w:rsid w:val="00366B5B"/>
    <w:rsid w:val="00381448"/>
    <w:rsid w:val="00390A85"/>
    <w:rsid w:val="003B4C25"/>
    <w:rsid w:val="003D296C"/>
    <w:rsid w:val="003F24B6"/>
    <w:rsid w:val="00403867"/>
    <w:rsid w:val="0041368B"/>
    <w:rsid w:val="00440788"/>
    <w:rsid w:val="0045223C"/>
    <w:rsid w:val="004A057F"/>
    <w:rsid w:val="00524C46"/>
    <w:rsid w:val="005428BB"/>
    <w:rsid w:val="00565B98"/>
    <w:rsid w:val="00586EC4"/>
    <w:rsid w:val="005C3EB1"/>
    <w:rsid w:val="00620EBE"/>
    <w:rsid w:val="0062588C"/>
    <w:rsid w:val="00654EB2"/>
    <w:rsid w:val="00666807"/>
    <w:rsid w:val="00686C45"/>
    <w:rsid w:val="006950B6"/>
    <w:rsid w:val="006A1D59"/>
    <w:rsid w:val="006C01B7"/>
    <w:rsid w:val="00710B62"/>
    <w:rsid w:val="007509BF"/>
    <w:rsid w:val="00790ACA"/>
    <w:rsid w:val="00795C17"/>
    <w:rsid w:val="007A501F"/>
    <w:rsid w:val="007B06B0"/>
    <w:rsid w:val="007C5928"/>
    <w:rsid w:val="007F09C1"/>
    <w:rsid w:val="00804BA3"/>
    <w:rsid w:val="00843395"/>
    <w:rsid w:val="00880C8C"/>
    <w:rsid w:val="00920995"/>
    <w:rsid w:val="00945939"/>
    <w:rsid w:val="00963046"/>
    <w:rsid w:val="00970F72"/>
    <w:rsid w:val="009721F3"/>
    <w:rsid w:val="00977637"/>
    <w:rsid w:val="009874EF"/>
    <w:rsid w:val="009A537D"/>
    <w:rsid w:val="009E6F2B"/>
    <w:rsid w:val="009F3821"/>
    <w:rsid w:val="00A35CA7"/>
    <w:rsid w:val="00A47295"/>
    <w:rsid w:val="00A50234"/>
    <w:rsid w:val="00A5201B"/>
    <w:rsid w:val="00A521E1"/>
    <w:rsid w:val="00A703C7"/>
    <w:rsid w:val="00A8661C"/>
    <w:rsid w:val="00AD1474"/>
    <w:rsid w:val="00AE0BE8"/>
    <w:rsid w:val="00AE35F8"/>
    <w:rsid w:val="00B1514B"/>
    <w:rsid w:val="00B17884"/>
    <w:rsid w:val="00B27893"/>
    <w:rsid w:val="00B55FFC"/>
    <w:rsid w:val="00B57C77"/>
    <w:rsid w:val="00B94DDF"/>
    <w:rsid w:val="00BC3D27"/>
    <w:rsid w:val="00C0056C"/>
    <w:rsid w:val="00C00D8F"/>
    <w:rsid w:val="00C528F9"/>
    <w:rsid w:val="00C70330"/>
    <w:rsid w:val="00CB0A91"/>
    <w:rsid w:val="00CD31E9"/>
    <w:rsid w:val="00D0717B"/>
    <w:rsid w:val="00D15919"/>
    <w:rsid w:val="00D56577"/>
    <w:rsid w:val="00DD44C6"/>
    <w:rsid w:val="00DD7662"/>
    <w:rsid w:val="00E043B4"/>
    <w:rsid w:val="00E10955"/>
    <w:rsid w:val="00E12A03"/>
    <w:rsid w:val="00E14357"/>
    <w:rsid w:val="00E428A8"/>
    <w:rsid w:val="00E737B2"/>
    <w:rsid w:val="00E81343"/>
    <w:rsid w:val="00E84CDD"/>
    <w:rsid w:val="00E970DF"/>
    <w:rsid w:val="00EC354D"/>
    <w:rsid w:val="00ED6634"/>
    <w:rsid w:val="00EF2483"/>
    <w:rsid w:val="00F14FCD"/>
    <w:rsid w:val="00F15433"/>
    <w:rsid w:val="00F30E55"/>
    <w:rsid w:val="00F57FF8"/>
    <w:rsid w:val="00F82AA0"/>
    <w:rsid w:val="00F83DA8"/>
    <w:rsid w:val="00F853DF"/>
    <w:rsid w:val="00FA589F"/>
    <w:rsid w:val="00FB1A46"/>
    <w:rsid w:val="00FF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8FDF3"/>
  <w15:chartTrackingRefBased/>
  <w15:docId w15:val="{B60345AD-2DF1-46FF-AB15-F58FDBA56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28BB"/>
  </w:style>
  <w:style w:type="paragraph" w:styleId="Heading1">
    <w:name w:val="heading 1"/>
    <w:basedOn w:val="Normal"/>
    <w:next w:val="Normal"/>
    <w:link w:val="Heading1Char"/>
    <w:uiPriority w:val="1"/>
    <w:qFormat/>
    <w:rsid w:val="0041368B"/>
    <w:pPr>
      <w:autoSpaceDE w:val="0"/>
      <w:autoSpaceDN w:val="0"/>
      <w:adjustRightInd w:val="0"/>
      <w:spacing w:after="0" w:line="240" w:lineRule="auto"/>
      <w:outlineLvl w:val="0"/>
    </w:pPr>
    <w:rPr>
      <w:rFonts w:ascii="Calibri" w:hAnsi="Calibri" w:cs="Calibr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41368B"/>
    <w:pPr>
      <w:autoSpaceDE w:val="0"/>
      <w:autoSpaceDN w:val="0"/>
      <w:adjustRightInd w:val="0"/>
      <w:spacing w:before="30" w:after="0" w:line="240" w:lineRule="auto"/>
      <w:outlineLvl w:val="1"/>
    </w:pPr>
    <w:rPr>
      <w:rFonts w:ascii="Microsoft Sans Serif" w:hAnsi="Microsoft Sans Serif" w:cs="Microsoft Sans Seri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qFormat/>
    <w:rsid w:val="0041368B"/>
    <w:pPr>
      <w:autoSpaceDE w:val="0"/>
      <w:autoSpaceDN w:val="0"/>
      <w:adjustRightInd w:val="0"/>
      <w:spacing w:before="23" w:after="0" w:line="240" w:lineRule="auto"/>
      <w:outlineLvl w:val="2"/>
    </w:pPr>
    <w:rPr>
      <w:rFonts w:ascii="Calibri" w:hAnsi="Calibri" w:cs="Calibri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0330"/>
    <w:pPr>
      <w:autoSpaceDE w:val="0"/>
      <w:autoSpaceDN w:val="0"/>
      <w:adjustRightInd w:val="0"/>
      <w:spacing w:after="0" w:line="240" w:lineRule="auto"/>
    </w:pPr>
    <w:rPr>
      <w:rFonts w:ascii="Axion SSF" w:hAnsi="Axion SSF" w:cs="Axion SSF"/>
      <w:color w:val="000000"/>
      <w:sz w:val="24"/>
      <w:szCs w:val="24"/>
    </w:rPr>
  </w:style>
  <w:style w:type="character" w:customStyle="1" w:styleId="A3">
    <w:name w:val="A3"/>
    <w:uiPriority w:val="99"/>
    <w:rsid w:val="00C70330"/>
    <w:rPr>
      <w:rFonts w:cs="Axion SSF"/>
      <w:color w:val="FFFFFF"/>
    </w:rPr>
  </w:style>
  <w:style w:type="table" w:styleId="TableGrid">
    <w:name w:val="Table Grid"/>
    <w:basedOn w:val="TableNormal"/>
    <w:uiPriority w:val="39"/>
    <w:rsid w:val="00C70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C703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6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577"/>
  </w:style>
  <w:style w:type="paragraph" w:styleId="Footer">
    <w:name w:val="footer"/>
    <w:basedOn w:val="Normal"/>
    <w:link w:val="FooterChar"/>
    <w:uiPriority w:val="99"/>
    <w:unhideWhenUsed/>
    <w:rsid w:val="00D56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577"/>
  </w:style>
  <w:style w:type="paragraph" w:customStyle="1" w:styleId="MonsterHeader">
    <w:name w:val="Monster Header"/>
    <w:basedOn w:val="Normal"/>
    <w:link w:val="MonsterHeaderChar"/>
    <w:qFormat/>
    <w:rsid w:val="00DD44C6"/>
    <w:pPr>
      <w:tabs>
        <w:tab w:val="right" w:pos="4140"/>
      </w:tabs>
      <w:spacing w:after="0" w:line="240" w:lineRule="auto"/>
      <w:contextualSpacing/>
    </w:pPr>
    <w:rPr>
      <w:b/>
      <w:bCs/>
      <w:color w:val="FFFFFF" w:themeColor="background1"/>
    </w:rPr>
  </w:style>
  <w:style w:type="character" w:customStyle="1" w:styleId="MonsterHeaderChar">
    <w:name w:val="Monster Header Char"/>
    <w:basedOn w:val="DefaultParagraphFont"/>
    <w:link w:val="MonsterHeader"/>
    <w:rsid w:val="00DD44C6"/>
    <w:rPr>
      <w:b/>
      <w:bCs/>
      <w:color w:val="FFFFFF" w:themeColor="background1"/>
    </w:rPr>
  </w:style>
  <w:style w:type="paragraph" w:customStyle="1" w:styleId="Pa242">
    <w:name w:val="Pa24+2"/>
    <w:basedOn w:val="Default"/>
    <w:next w:val="Default"/>
    <w:uiPriority w:val="99"/>
    <w:rsid w:val="00FB1A46"/>
    <w:pPr>
      <w:spacing w:line="241" w:lineRule="atLeast"/>
    </w:pPr>
    <w:rPr>
      <w:rFonts w:ascii="GoodOT-CondBold" w:hAnsi="GoodOT-CondBold" w:cstheme="minorBidi"/>
      <w:color w:val="auto"/>
    </w:rPr>
  </w:style>
  <w:style w:type="paragraph" w:customStyle="1" w:styleId="Pa49">
    <w:name w:val="Pa4+9"/>
    <w:basedOn w:val="Default"/>
    <w:next w:val="Default"/>
    <w:uiPriority w:val="99"/>
    <w:rsid w:val="00FB1A46"/>
    <w:pPr>
      <w:spacing w:line="171" w:lineRule="atLeast"/>
    </w:pPr>
    <w:rPr>
      <w:rFonts w:ascii="GoodOT-CondBold" w:hAnsi="GoodOT-CondBold" w:cstheme="minorBidi"/>
      <w:color w:val="auto"/>
    </w:rPr>
  </w:style>
  <w:style w:type="paragraph" w:customStyle="1" w:styleId="Pa118">
    <w:name w:val="Pa11+8"/>
    <w:basedOn w:val="Default"/>
    <w:next w:val="Default"/>
    <w:uiPriority w:val="99"/>
    <w:rsid w:val="00FB1A46"/>
    <w:pPr>
      <w:spacing w:line="171" w:lineRule="atLeast"/>
    </w:pPr>
    <w:rPr>
      <w:rFonts w:ascii="GoodOT-CondBold" w:hAnsi="GoodOT-CondBold" w:cstheme="minorBidi"/>
      <w:color w:val="auto"/>
    </w:rPr>
  </w:style>
  <w:style w:type="paragraph" w:customStyle="1" w:styleId="Pa15">
    <w:name w:val="Pa15"/>
    <w:basedOn w:val="Default"/>
    <w:next w:val="Default"/>
    <w:uiPriority w:val="99"/>
    <w:rsid w:val="00045699"/>
    <w:pPr>
      <w:spacing w:line="171" w:lineRule="atLeast"/>
    </w:pPr>
    <w:rPr>
      <w:rFonts w:ascii="GoodOT-Italic" w:hAnsi="GoodOT-Italic" w:cstheme="minorBidi"/>
      <w:color w:val="auto"/>
    </w:rPr>
  </w:style>
  <w:style w:type="character" w:customStyle="1" w:styleId="Heading1Char">
    <w:name w:val="Heading 1 Char"/>
    <w:basedOn w:val="DefaultParagraphFont"/>
    <w:link w:val="Heading1"/>
    <w:uiPriority w:val="1"/>
    <w:rsid w:val="0041368B"/>
    <w:rPr>
      <w:rFonts w:ascii="Calibri" w:hAnsi="Calibri" w:cs="Calibr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41368B"/>
    <w:rPr>
      <w:rFonts w:ascii="Microsoft Sans Serif" w:hAnsi="Microsoft Sans Serif" w:cs="Microsoft Sans Seri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1368B"/>
    <w:rPr>
      <w:rFonts w:ascii="Calibri" w:hAnsi="Calibri" w:cs="Calibri"/>
      <w:b/>
      <w:bCs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41368B"/>
    <w:pPr>
      <w:autoSpaceDE w:val="0"/>
      <w:autoSpaceDN w:val="0"/>
      <w:adjustRightInd w:val="0"/>
      <w:spacing w:before="32" w:after="0" w:line="240" w:lineRule="auto"/>
    </w:pPr>
    <w:rPr>
      <w:rFonts w:ascii="Calibri" w:hAnsi="Calibri" w:cs="Calibri"/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41368B"/>
    <w:rPr>
      <w:rFonts w:ascii="Calibri" w:hAnsi="Calibri" w:cs="Calibri"/>
      <w:sz w:val="17"/>
      <w:szCs w:val="17"/>
    </w:rPr>
  </w:style>
  <w:style w:type="paragraph" w:customStyle="1" w:styleId="TableParagraph">
    <w:name w:val="Table Paragraph"/>
    <w:basedOn w:val="Normal"/>
    <w:uiPriority w:val="1"/>
    <w:qFormat/>
    <w:rsid w:val="004136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C0056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0056C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C0056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0056C"/>
  </w:style>
  <w:style w:type="paragraph" w:customStyle="1" w:styleId="Pa20">
    <w:name w:val="Pa20"/>
    <w:basedOn w:val="Default"/>
    <w:next w:val="Default"/>
    <w:uiPriority w:val="99"/>
    <w:rsid w:val="00BC3D27"/>
    <w:pPr>
      <w:spacing w:line="241" w:lineRule="atLeast"/>
    </w:pPr>
    <w:rPr>
      <w:rFonts w:ascii="GoodOT-CondBold" w:hAnsi="GoodOT-CondBold" w:cstheme="minorBidi"/>
      <w:color w:val="auto"/>
    </w:rPr>
  </w:style>
  <w:style w:type="paragraph" w:customStyle="1" w:styleId="Pa21">
    <w:name w:val="Pa21"/>
    <w:basedOn w:val="Default"/>
    <w:next w:val="Default"/>
    <w:uiPriority w:val="99"/>
    <w:rsid w:val="00BC3D27"/>
    <w:pPr>
      <w:spacing w:line="171" w:lineRule="atLeast"/>
    </w:pPr>
    <w:rPr>
      <w:rFonts w:ascii="GoodOT-CondBold" w:hAnsi="GoodOT-CondBold" w:cstheme="minorBidi"/>
      <w:color w:val="auto"/>
    </w:rPr>
  </w:style>
  <w:style w:type="paragraph" w:customStyle="1" w:styleId="Pa26">
    <w:name w:val="Pa26"/>
    <w:basedOn w:val="Default"/>
    <w:next w:val="Default"/>
    <w:uiPriority w:val="99"/>
    <w:rsid w:val="00BC3D27"/>
    <w:pPr>
      <w:spacing w:line="181" w:lineRule="atLeast"/>
    </w:pPr>
    <w:rPr>
      <w:rFonts w:ascii="GoodOT-CondBold" w:hAnsi="GoodOT-Cond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communityu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rybush84@hotmail.com?subject=2-00%20GM%20materi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aiz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1168</Words>
  <Characters>6664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Nebraska</Company>
  <LinksUpToDate>false</LinksUpToDate>
  <CharactersWithSpaces>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Bush</dc:creator>
  <cp:keywords/>
  <dc:description/>
  <cp:lastModifiedBy>John</cp:lastModifiedBy>
  <cp:revision>3</cp:revision>
  <dcterms:created xsi:type="dcterms:W3CDTF">2019-08-16T17:53:00Z</dcterms:created>
  <dcterms:modified xsi:type="dcterms:W3CDTF">2019-08-16T17:57:00Z</dcterms:modified>
</cp:coreProperties>
</file>